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96E7E2" w14:textId="18842EB1" w:rsidR="002C3BBC" w:rsidRPr="00B2522A" w:rsidRDefault="002C3BBC" w:rsidP="00F33819">
      <w:pPr>
        <w:rPr>
          <w:rFonts w:ascii="华文楷体" w:eastAsia="华文楷体" w:hAnsi="华文楷体"/>
          <w:b/>
        </w:rPr>
      </w:pPr>
      <w:r w:rsidRPr="00B2522A">
        <w:rPr>
          <w:rFonts w:ascii="华文楷体" w:eastAsia="华文楷体" w:hAnsi="华文楷体" w:hint="eastAsia"/>
          <w:b/>
        </w:rPr>
        <w:t>全球发展工作坊第十九期</w:t>
      </w:r>
      <w:r w:rsidRPr="00B2522A">
        <w:rPr>
          <w:rFonts w:ascii="华文楷体" w:eastAsia="华文楷体" w:hAnsi="华文楷体"/>
          <w:b/>
        </w:rPr>
        <w:t xml:space="preserve"> </w:t>
      </w:r>
      <w:r w:rsidRPr="00B2522A">
        <w:rPr>
          <w:rFonts w:ascii="华文楷体" w:eastAsia="华文楷体" w:hAnsi="华文楷体" w:hint="eastAsia"/>
          <w:b/>
        </w:rPr>
        <w:t>|</w:t>
      </w:r>
      <w:r w:rsidRPr="00B2522A">
        <w:rPr>
          <w:rFonts w:ascii="华文楷体" w:eastAsia="华文楷体" w:hAnsi="华文楷体"/>
          <w:b/>
        </w:rPr>
        <w:t xml:space="preserve"> </w:t>
      </w:r>
      <w:r w:rsidRPr="00B2522A">
        <w:rPr>
          <w:rFonts w:ascii="华文楷体" w:eastAsia="华文楷体" w:hAnsi="华文楷体" w:hint="eastAsia"/>
          <w:b/>
        </w:rPr>
        <w:t>卢</w:t>
      </w:r>
      <w:r w:rsidR="00C941F2" w:rsidRPr="00B2522A">
        <w:rPr>
          <w:rFonts w:ascii="华文楷体" w:eastAsia="华文楷体" w:hAnsi="华文楷体" w:hint="eastAsia"/>
          <w:b/>
        </w:rPr>
        <w:t>锋</w:t>
      </w:r>
      <w:r w:rsidRPr="00B2522A">
        <w:rPr>
          <w:rFonts w:ascii="华文楷体" w:eastAsia="华文楷体" w:hAnsi="华文楷体" w:hint="eastAsia"/>
          <w:b/>
        </w:rPr>
        <w:t>：从经济学视角理解新一轮全球主权债务风险</w:t>
      </w:r>
    </w:p>
    <w:p w14:paraId="4FDFECF7" w14:textId="77777777" w:rsidR="00E8416E" w:rsidRPr="00B2522A" w:rsidRDefault="00E8416E" w:rsidP="00F33819">
      <w:pPr>
        <w:rPr>
          <w:rFonts w:ascii="华文楷体" w:eastAsia="华文楷体" w:hAnsi="华文楷体"/>
        </w:rPr>
      </w:pPr>
    </w:p>
    <w:p w14:paraId="798E2FAF" w14:textId="7B53909E" w:rsidR="00F33819" w:rsidRPr="00B2522A" w:rsidRDefault="00F33819" w:rsidP="00F33819">
      <w:pPr>
        <w:rPr>
          <w:rFonts w:ascii="华文楷体" w:eastAsia="华文楷体" w:hAnsi="华文楷体"/>
          <w:b/>
        </w:rPr>
      </w:pPr>
      <w:r w:rsidRPr="00B2522A">
        <w:rPr>
          <w:rFonts w:ascii="华文楷体" w:eastAsia="华文楷体" w:hAnsi="华文楷体" w:hint="eastAsia"/>
          <w:b/>
        </w:rPr>
        <w:t>编者按：</w:t>
      </w:r>
    </w:p>
    <w:p w14:paraId="3679BFBD" w14:textId="446C8CC2" w:rsidR="00F33819" w:rsidRPr="00B2522A" w:rsidRDefault="002C3BBC" w:rsidP="00F33819">
      <w:pPr>
        <w:rPr>
          <w:rFonts w:ascii="华文楷体" w:eastAsia="华文楷体" w:hAnsi="华文楷体"/>
        </w:rPr>
      </w:pPr>
      <w:r w:rsidRPr="00B2522A">
        <w:rPr>
          <w:rFonts w:ascii="华文楷体" w:eastAsia="华文楷体" w:hAnsi="华文楷体"/>
        </w:rPr>
        <w:tab/>
      </w:r>
      <w:r w:rsidRPr="00B2522A">
        <w:rPr>
          <w:rFonts w:ascii="华文楷体" w:eastAsia="华文楷体" w:hAnsi="华文楷体" w:hint="eastAsia"/>
        </w:rPr>
        <w:t>当前，全球正在经历新一波主权债务危机</w:t>
      </w:r>
      <w:r w:rsidR="00445A82" w:rsidRPr="00B2522A">
        <w:rPr>
          <w:rFonts w:ascii="华文楷体" w:eastAsia="华文楷体" w:hAnsi="华文楷体" w:hint="eastAsia"/>
        </w:rPr>
        <w:t>，对许多发展中国家与新兴经济体可持续发展与人民福祉造成了严重冲击，也使世界经济前景陷入不确定性中</w:t>
      </w:r>
      <w:r w:rsidRPr="00B2522A">
        <w:rPr>
          <w:rFonts w:ascii="华文楷体" w:eastAsia="华文楷体" w:hAnsi="华文楷体" w:hint="eastAsia"/>
        </w:rPr>
        <w:t>。本次工作坊</w:t>
      </w:r>
      <w:r w:rsidR="00445A82" w:rsidRPr="00B2522A">
        <w:rPr>
          <w:rFonts w:ascii="华文楷体" w:eastAsia="华文楷体" w:hAnsi="华文楷体" w:hint="eastAsia"/>
        </w:rPr>
        <w:t>邀请北京大学国家发展研究院卢</w:t>
      </w:r>
      <w:r w:rsidR="009F76EF" w:rsidRPr="00B2522A">
        <w:rPr>
          <w:rFonts w:ascii="华文楷体" w:eastAsia="华文楷体" w:hAnsi="华文楷体" w:hint="eastAsia"/>
        </w:rPr>
        <w:t>锋</w:t>
      </w:r>
      <w:r w:rsidR="00E8416E" w:rsidRPr="00B2522A">
        <w:rPr>
          <w:rFonts w:ascii="华文楷体" w:eastAsia="华文楷体" w:hAnsi="华文楷体" w:hint="eastAsia"/>
        </w:rPr>
        <w:t>教授</w:t>
      </w:r>
      <w:r w:rsidR="00445A82" w:rsidRPr="00B2522A">
        <w:rPr>
          <w:rFonts w:ascii="华文楷体" w:eastAsia="华文楷体" w:hAnsi="华文楷体" w:hint="eastAsia"/>
        </w:rPr>
        <w:t>作为主讲嘉宾，</w:t>
      </w:r>
      <w:r w:rsidRPr="00B2522A">
        <w:rPr>
          <w:rFonts w:ascii="华文楷体" w:eastAsia="华文楷体" w:hAnsi="华文楷体" w:hint="eastAsia"/>
        </w:rPr>
        <w:t>根据开放宏观经济学的基本</w:t>
      </w:r>
      <w:r w:rsidR="009F76EF" w:rsidRPr="00B2522A">
        <w:rPr>
          <w:rFonts w:ascii="华文楷体" w:eastAsia="华文楷体" w:hAnsi="华文楷体" w:hint="eastAsia"/>
        </w:rPr>
        <w:t>原理</w:t>
      </w:r>
      <w:r w:rsidRPr="00B2522A">
        <w:rPr>
          <w:rFonts w:ascii="华文楷体" w:eastAsia="华文楷体" w:hAnsi="华文楷体" w:hint="eastAsia"/>
        </w:rPr>
        <w:t>，从概念上将内部和外部失衡联系起来，</w:t>
      </w:r>
      <w:r w:rsidR="009F76EF" w:rsidRPr="00B2522A">
        <w:rPr>
          <w:rFonts w:ascii="华文楷体" w:eastAsia="华文楷体" w:hAnsi="华文楷体" w:hint="eastAsia"/>
        </w:rPr>
        <w:t>分析</w:t>
      </w:r>
      <w:r w:rsidRPr="00B2522A">
        <w:rPr>
          <w:rFonts w:ascii="华文楷体" w:eastAsia="华文楷体" w:hAnsi="华文楷体" w:hint="eastAsia"/>
        </w:rPr>
        <w:t>发展中国家外债过度的根本原因，并在上述讨论的背景下，观察选定</w:t>
      </w:r>
      <w:bookmarkStart w:id="0" w:name="_GoBack"/>
      <w:bookmarkEnd w:id="0"/>
      <w:r w:rsidRPr="00B2522A">
        <w:rPr>
          <w:rFonts w:ascii="华文楷体" w:eastAsia="华文楷体" w:hAnsi="华文楷体" w:hint="eastAsia"/>
        </w:rPr>
        <w:t>发展中国家的实证数据</w:t>
      </w:r>
      <w:r w:rsidR="00445A82" w:rsidRPr="00B2522A">
        <w:rPr>
          <w:rFonts w:ascii="华文楷体" w:eastAsia="华文楷体" w:hAnsi="华文楷体" w:hint="eastAsia"/>
        </w:rPr>
        <w:t>，对</w:t>
      </w:r>
      <w:r w:rsidRPr="00B2522A">
        <w:rPr>
          <w:rFonts w:ascii="华文楷体" w:eastAsia="华文楷体" w:hAnsi="华文楷体" w:hint="eastAsia"/>
        </w:rPr>
        <w:t>外债审慎管理</w:t>
      </w:r>
      <w:r w:rsidR="00445A82" w:rsidRPr="00B2522A">
        <w:rPr>
          <w:rFonts w:ascii="华文楷体" w:eastAsia="华文楷体" w:hAnsi="华文楷体" w:hint="eastAsia"/>
        </w:rPr>
        <w:t>提出</w:t>
      </w:r>
      <w:r w:rsidRPr="00B2522A">
        <w:rPr>
          <w:rFonts w:ascii="华文楷体" w:eastAsia="华文楷体" w:hAnsi="华文楷体" w:hint="eastAsia"/>
        </w:rPr>
        <w:t>政策建议。</w:t>
      </w:r>
      <w:r w:rsidR="006C7529" w:rsidRPr="006C7529">
        <w:rPr>
          <w:rFonts w:ascii="华文楷体" w:eastAsia="华文楷体" w:hAnsi="华文楷体" w:hint="eastAsia"/>
        </w:rPr>
        <w:t>工作坊由</w:t>
      </w:r>
      <w:r w:rsidR="00B542D6">
        <w:rPr>
          <w:rFonts w:ascii="华文楷体" w:eastAsia="华文楷体" w:hAnsi="华文楷体" w:hint="eastAsia"/>
        </w:rPr>
        <w:t>北京大学南南学院和国际关系学院教授査道炯主持</w:t>
      </w:r>
      <w:r w:rsidR="006C7529" w:rsidRPr="006C7529">
        <w:rPr>
          <w:rFonts w:ascii="华文楷体" w:eastAsia="华文楷体" w:hAnsi="华文楷体" w:hint="eastAsia"/>
        </w:rPr>
        <w:t>，</w:t>
      </w:r>
      <w:r w:rsidR="00B542D6">
        <w:rPr>
          <w:rFonts w:ascii="华文楷体" w:eastAsia="华文楷体" w:hAnsi="华文楷体" w:hint="eastAsia"/>
        </w:rPr>
        <w:t>南南学院实践教授、全球伙伴关系主任周咏梅点评</w:t>
      </w:r>
      <w:r w:rsidR="006C7529" w:rsidRPr="006C7529">
        <w:rPr>
          <w:rFonts w:ascii="华文楷体" w:eastAsia="华文楷体" w:hAnsi="华文楷体" w:hint="eastAsia"/>
        </w:rPr>
        <w:t>。</w:t>
      </w:r>
    </w:p>
    <w:p w14:paraId="7AD6BCA5" w14:textId="77777777" w:rsidR="00445A82" w:rsidRPr="00B2522A" w:rsidRDefault="00445A82" w:rsidP="00F33819">
      <w:pPr>
        <w:rPr>
          <w:rFonts w:ascii="华文楷体" w:eastAsia="华文楷体" w:hAnsi="华文楷体"/>
        </w:rPr>
      </w:pPr>
    </w:p>
    <w:p w14:paraId="43B8A650" w14:textId="77777777" w:rsidR="00B2522A" w:rsidRPr="00B2522A" w:rsidRDefault="00B2522A" w:rsidP="00F33819">
      <w:pPr>
        <w:rPr>
          <w:rFonts w:ascii="华文楷体" w:eastAsia="华文楷体" w:hAnsi="华文楷体"/>
          <w:b/>
        </w:rPr>
      </w:pPr>
    </w:p>
    <w:p w14:paraId="2BCCA427" w14:textId="56242552" w:rsidR="00445A82" w:rsidRPr="00B2522A" w:rsidRDefault="00445A82" w:rsidP="00F33819">
      <w:pPr>
        <w:rPr>
          <w:rFonts w:ascii="华文楷体" w:eastAsia="华文楷体" w:hAnsi="华文楷体"/>
          <w:b/>
        </w:rPr>
      </w:pPr>
      <w:r w:rsidRPr="00B2522A">
        <w:rPr>
          <w:rFonts w:ascii="华文楷体" w:eastAsia="华文楷体" w:hAnsi="华文楷体" w:hint="eastAsia"/>
          <w:b/>
        </w:rPr>
        <w:t>卢</w:t>
      </w:r>
      <w:r w:rsidR="009F76EF" w:rsidRPr="00B2522A">
        <w:rPr>
          <w:rFonts w:ascii="华文楷体" w:eastAsia="华文楷体" w:hAnsi="华文楷体" w:hint="eastAsia"/>
          <w:b/>
        </w:rPr>
        <w:t>锋</w:t>
      </w:r>
      <w:r w:rsidRPr="00B2522A">
        <w:rPr>
          <w:rFonts w:ascii="华文楷体" w:eastAsia="华文楷体" w:hAnsi="华文楷体" w:hint="eastAsia"/>
          <w:b/>
        </w:rPr>
        <w:t>：从经济学视角理解新一轮全球主权债务风险</w:t>
      </w:r>
    </w:p>
    <w:p w14:paraId="182B2482" w14:textId="77777777" w:rsidR="00EC0864" w:rsidRPr="00B2522A" w:rsidRDefault="00EC0864" w:rsidP="00F33819">
      <w:pPr>
        <w:rPr>
          <w:rFonts w:ascii="华文楷体" w:eastAsia="华文楷体" w:hAnsi="华文楷体"/>
          <w:b/>
        </w:rPr>
      </w:pPr>
    </w:p>
    <w:p w14:paraId="0FEBC3EB" w14:textId="22C82B08" w:rsidR="00787245" w:rsidRPr="00B2522A" w:rsidRDefault="00B36E2E" w:rsidP="00AE3D78">
      <w:pPr>
        <w:ind w:firstLine="420"/>
        <w:rPr>
          <w:rFonts w:ascii="华文楷体" w:eastAsia="华文楷体" w:hAnsi="华文楷体"/>
        </w:rPr>
      </w:pPr>
      <w:r w:rsidRPr="00B2522A">
        <w:rPr>
          <w:rFonts w:ascii="华文楷体" w:eastAsia="华文楷体" w:hAnsi="华文楷体" w:hint="eastAsia"/>
        </w:rPr>
        <w:t>今天讲座的主题是主权债务风险及其对经济的影响，这是目前不同国家政策制定者和执行者所关注的一个</w:t>
      </w:r>
      <w:r w:rsidR="009F76EF" w:rsidRPr="00B2522A">
        <w:rPr>
          <w:rFonts w:ascii="华文楷体" w:eastAsia="华文楷体" w:hAnsi="华文楷体" w:hint="eastAsia"/>
        </w:rPr>
        <w:t>现实</w:t>
      </w:r>
      <w:r w:rsidRPr="00B2522A">
        <w:rPr>
          <w:rFonts w:ascii="华文楷体" w:eastAsia="华文楷体" w:hAnsi="华文楷体" w:hint="eastAsia"/>
        </w:rPr>
        <w:t>问题。在追求经济发展的同时，我们经常需要向外部借贷，用于投资国内建设和经济增长。然而</w:t>
      </w:r>
      <w:r w:rsidR="00363D77" w:rsidRPr="00B2522A">
        <w:rPr>
          <w:rFonts w:ascii="华文楷体" w:eastAsia="华文楷体" w:hAnsi="华文楷体" w:hint="eastAsia"/>
        </w:rPr>
        <w:t>，过度借贷</w:t>
      </w:r>
      <w:r w:rsidRPr="00B2522A">
        <w:rPr>
          <w:rFonts w:ascii="华文楷体" w:eastAsia="华文楷体" w:hAnsi="华文楷体" w:hint="eastAsia"/>
        </w:rPr>
        <w:t>也可能会导致复杂的</w:t>
      </w:r>
      <w:r w:rsidR="00DF69AB" w:rsidRPr="00B2522A">
        <w:rPr>
          <w:rFonts w:ascii="华文楷体" w:eastAsia="华文楷体" w:hAnsi="华文楷体" w:hint="eastAsia"/>
        </w:rPr>
        <w:t>主权债务危机，带来严重的金融风险</w:t>
      </w:r>
      <w:r w:rsidRPr="00B2522A">
        <w:rPr>
          <w:rFonts w:ascii="华文楷体" w:eastAsia="华文楷体" w:hAnsi="华文楷体" w:hint="eastAsia"/>
        </w:rPr>
        <w:t>。</w:t>
      </w:r>
      <w:r w:rsidR="00DF69AB" w:rsidRPr="00B2522A">
        <w:rPr>
          <w:rFonts w:ascii="华文楷体" w:eastAsia="华文楷体" w:hAnsi="华文楷体" w:hint="eastAsia"/>
        </w:rPr>
        <w:t>要有效管理主权债务，实现借贷与发展之间的平衡，是一个复杂且具有挑战性的任务</w:t>
      </w:r>
      <w:r w:rsidRPr="00B2522A">
        <w:rPr>
          <w:rFonts w:ascii="华文楷体" w:eastAsia="华文楷体" w:hAnsi="华文楷体"/>
        </w:rPr>
        <w:t>。</w:t>
      </w:r>
      <w:r w:rsidR="00DF69AB" w:rsidRPr="00B2522A">
        <w:rPr>
          <w:rFonts w:ascii="华文楷体" w:eastAsia="华文楷体" w:hAnsi="华文楷体" w:hint="eastAsia"/>
        </w:rPr>
        <w:t>本次讲座</w:t>
      </w:r>
      <w:r w:rsidR="00432332" w:rsidRPr="00B2522A">
        <w:rPr>
          <w:rFonts w:ascii="华文楷体" w:eastAsia="华文楷体" w:hAnsi="华文楷体" w:hint="eastAsia"/>
        </w:rPr>
        <w:t>会</w:t>
      </w:r>
      <w:r w:rsidR="00DF69AB" w:rsidRPr="00B2522A">
        <w:rPr>
          <w:rFonts w:ascii="华文楷体" w:eastAsia="华文楷体" w:hAnsi="华文楷体" w:hint="eastAsia"/>
        </w:rPr>
        <w:t>从客观数据出发，针对目前全球范围内的</w:t>
      </w:r>
      <w:r w:rsidRPr="00B2522A">
        <w:rPr>
          <w:rFonts w:ascii="华文楷体" w:eastAsia="华文楷体" w:hAnsi="华文楷体"/>
        </w:rPr>
        <w:t>研究数据</w:t>
      </w:r>
      <w:r w:rsidR="00DF69AB" w:rsidRPr="00B2522A">
        <w:rPr>
          <w:rFonts w:ascii="华文楷体" w:eastAsia="华文楷体" w:hAnsi="华文楷体" w:hint="eastAsia"/>
        </w:rPr>
        <w:t>与主权债务形势展开讨论</w:t>
      </w:r>
      <w:r w:rsidR="004174D3" w:rsidRPr="00B2522A">
        <w:rPr>
          <w:rFonts w:ascii="华文楷体" w:eastAsia="华文楷体" w:hAnsi="华文楷体" w:hint="eastAsia"/>
        </w:rPr>
        <w:t>，同时从</w:t>
      </w:r>
      <w:r w:rsidR="00D13974" w:rsidRPr="00B2522A">
        <w:rPr>
          <w:rFonts w:ascii="华文楷体" w:eastAsia="华文楷体" w:hAnsi="华文楷体"/>
        </w:rPr>
        <w:t>宏观</w:t>
      </w:r>
      <w:r w:rsidRPr="00B2522A">
        <w:rPr>
          <w:rFonts w:ascii="华文楷体" w:eastAsia="华文楷体" w:hAnsi="华文楷体"/>
        </w:rPr>
        <w:t>经济学视角</w:t>
      </w:r>
      <w:r w:rsidR="00432332" w:rsidRPr="00B2522A">
        <w:rPr>
          <w:rFonts w:ascii="华文楷体" w:eastAsia="华文楷体" w:hAnsi="华文楷体" w:hint="eastAsia"/>
        </w:rPr>
        <w:t>介绍</w:t>
      </w:r>
      <w:r w:rsidR="00363D77" w:rsidRPr="00B2522A">
        <w:rPr>
          <w:rFonts w:ascii="华文楷体" w:eastAsia="华文楷体" w:hAnsi="华文楷体" w:hint="eastAsia"/>
        </w:rPr>
        <w:t>这一领域的相关</w:t>
      </w:r>
      <w:r w:rsidR="00DF69AB" w:rsidRPr="00B2522A">
        <w:rPr>
          <w:rFonts w:ascii="华文楷体" w:eastAsia="华文楷体" w:hAnsi="华文楷体" w:hint="eastAsia"/>
        </w:rPr>
        <w:t>理论研究</w:t>
      </w:r>
      <w:r w:rsidR="00363D77" w:rsidRPr="00B2522A">
        <w:rPr>
          <w:rFonts w:ascii="华文楷体" w:eastAsia="华文楷体" w:hAnsi="华文楷体" w:hint="eastAsia"/>
        </w:rPr>
        <w:t>，并对涉及具体国家的</w:t>
      </w:r>
      <w:r w:rsidR="004174D3" w:rsidRPr="00B2522A">
        <w:rPr>
          <w:rFonts w:ascii="华文楷体" w:eastAsia="华文楷体" w:hAnsi="华文楷体" w:hint="eastAsia"/>
        </w:rPr>
        <w:t>债务风险</w:t>
      </w:r>
      <w:r w:rsidR="00DF69AB" w:rsidRPr="00B2522A">
        <w:rPr>
          <w:rFonts w:ascii="华文楷体" w:eastAsia="华文楷体" w:hAnsi="华文楷体" w:hint="eastAsia"/>
        </w:rPr>
        <w:t>案例</w:t>
      </w:r>
      <w:r w:rsidR="004174D3" w:rsidRPr="00B2522A">
        <w:rPr>
          <w:rFonts w:ascii="华文楷体" w:eastAsia="华文楷体" w:hAnsi="华文楷体" w:hint="eastAsia"/>
        </w:rPr>
        <w:t>进行</w:t>
      </w:r>
      <w:r w:rsidR="00DF69AB" w:rsidRPr="00B2522A">
        <w:rPr>
          <w:rFonts w:ascii="华文楷体" w:eastAsia="华文楷体" w:hAnsi="华文楷体" w:hint="eastAsia"/>
        </w:rPr>
        <w:t>经验分析</w:t>
      </w:r>
      <w:r w:rsidR="00363D77" w:rsidRPr="00B2522A">
        <w:rPr>
          <w:rFonts w:ascii="华文楷体" w:eastAsia="华文楷体" w:hAnsi="华文楷体" w:hint="eastAsia"/>
        </w:rPr>
        <w:t>，</w:t>
      </w:r>
      <w:r w:rsidR="00DF69AB" w:rsidRPr="00B2522A">
        <w:rPr>
          <w:rFonts w:ascii="华文楷体" w:eastAsia="华文楷体" w:hAnsi="华文楷体" w:hint="eastAsia"/>
        </w:rPr>
        <w:t>总结主权债务危机产生的原因与</w:t>
      </w:r>
      <w:r w:rsidR="00363D77" w:rsidRPr="00B2522A">
        <w:rPr>
          <w:rFonts w:ascii="华文楷体" w:eastAsia="华文楷体" w:hAnsi="华文楷体" w:hint="eastAsia"/>
        </w:rPr>
        <w:t>有效</w:t>
      </w:r>
      <w:r w:rsidR="00DF69AB" w:rsidRPr="00B2522A">
        <w:rPr>
          <w:rFonts w:ascii="华文楷体" w:eastAsia="华文楷体" w:hAnsi="华文楷体" w:hint="eastAsia"/>
        </w:rPr>
        <w:t>应对危机的方法</w:t>
      </w:r>
      <w:r w:rsidR="00363D77" w:rsidRPr="00B2522A">
        <w:rPr>
          <w:rFonts w:ascii="华文楷体" w:eastAsia="华文楷体" w:hAnsi="华文楷体" w:hint="eastAsia"/>
        </w:rPr>
        <w:t>，</w:t>
      </w:r>
      <w:r w:rsidR="009F76EF" w:rsidRPr="00B2522A">
        <w:rPr>
          <w:rFonts w:ascii="华文楷体" w:eastAsia="华文楷体" w:hAnsi="华文楷体" w:hint="eastAsia"/>
        </w:rPr>
        <w:t>探讨理解目前全球债务风险上升与国际合作治理形势。</w:t>
      </w:r>
    </w:p>
    <w:p w14:paraId="080CA4EC" w14:textId="77777777" w:rsidR="00432332" w:rsidRPr="00B2522A" w:rsidRDefault="00432332" w:rsidP="00AE3D78">
      <w:pPr>
        <w:ind w:firstLine="420"/>
        <w:rPr>
          <w:rFonts w:ascii="华文楷体" w:eastAsia="华文楷体" w:hAnsi="华文楷体"/>
        </w:rPr>
      </w:pPr>
    </w:p>
    <w:p w14:paraId="62C7C78A" w14:textId="215D57CB" w:rsidR="00402291" w:rsidRPr="00B2522A" w:rsidRDefault="00363D77" w:rsidP="00844170">
      <w:pPr>
        <w:ind w:firstLine="420"/>
        <w:rPr>
          <w:rFonts w:ascii="华文楷体" w:eastAsia="华文楷体" w:hAnsi="华文楷体"/>
        </w:rPr>
      </w:pPr>
      <w:r w:rsidRPr="00B2522A">
        <w:rPr>
          <w:rFonts w:ascii="华文楷体" w:eastAsia="华文楷体" w:hAnsi="华文楷体" w:hint="eastAsia"/>
        </w:rPr>
        <w:t>当今全球正面临着新一波主权债务危机的冲击</w:t>
      </w:r>
      <w:r w:rsidR="00402291" w:rsidRPr="00B2522A">
        <w:rPr>
          <w:rFonts w:ascii="华文楷体" w:eastAsia="华文楷体" w:hAnsi="华文楷体" w:hint="eastAsia"/>
        </w:rPr>
        <w:t>，国际社会已经意识到</w:t>
      </w:r>
      <w:r w:rsidR="009F76EF" w:rsidRPr="00B2522A">
        <w:rPr>
          <w:rFonts w:ascii="华文楷体" w:eastAsia="华文楷体" w:hAnsi="华文楷体" w:hint="eastAsia"/>
        </w:rPr>
        <w:t>通过包括多边治理在内的综合措施应对</w:t>
      </w:r>
      <w:r w:rsidR="00402291" w:rsidRPr="00B2522A">
        <w:rPr>
          <w:rFonts w:ascii="华文楷体" w:eastAsia="华文楷体" w:hAnsi="华文楷体" w:hint="eastAsia"/>
        </w:rPr>
        <w:t>债务</w:t>
      </w:r>
      <w:r w:rsidR="009F76EF" w:rsidRPr="00B2522A">
        <w:rPr>
          <w:rFonts w:ascii="华文楷体" w:eastAsia="华文楷体" w:hAnsi="华文楷体" w:hint="eastAsia"/>
        </w:rPr>
        <w:t>风险上升的重要性和</w:t>
      </w:r>
      <w:r w:rsidR="00402291" w:rsidRPr="00B2522A">
        <w:rPr>
          <w:rFonts w:ascii="华文楷体" w:eastAsia="华文楷体" w:hAnsi="华文楷体" w:hint="eastAsia"/>
        </w:rPr>
        <w:t>紧迫性。</w:t>
      </w:r>
      <w:r w:rsidRPr="00B2522A">
        <w:rPr>
          <w:rFonts w:ascii="华文楷体" w:eastAsia="华文楷体" w:hAnsi="华文楷体" w:hint="eastAsia"/>
        </w:rPr>
        <w:t>在最近举行的国际货币基金组织和世界银行春季会议上，这场危机成为了各成员国讨论的焦点。会议强调，开展国际合作对有效管理</w:t>
      </w:r>
      <w:r w:rsidR="00402291" w:rsidRPr="00B2522A">
        <w:rPr>
          <w:rFonts w:ascii="华文楷体" w:eastAsia="华文楷体" w:hAnsi="华文楷体" w:hint="eastAsia"/>
        </w:rPr>
        <w:t>、缓解并</w:t>
      </w:r>
      <w:r w:rsidRPr="00B2522A">
        <w:rPr>
          <w:rFonts w:ascii="华文楷体" w:eastAsia="华文楷体" w:hAnsi="华文楷体" w:hint="eastAsia"/>
        </w:rPr>
        <w:t>最终解决</w:t>
      </w:r>
      <w:r w:rsidR="009F76EF" w:rsidRPr="00B2522A">
        <w:rPr>
          <w:rFonts w:ascii="华文楷体" w:eastAsia="华文楷体" w:hAnsi="华文楷体" w:hint="eastAsia"/>
        </w:rPr>
        <w:t>像</w:t>
      </w:r>
      <w:r w:rsidR="00402291" w:rsidRPr="00B2522A">
        <w:rPr>
          <w:rFonts w:ascii="华文楷体" w:eastAsia="华文楷体" w:hAnsi="华文楷体" w:hint="eastAsia"/>
        </w:rPr>
        <w:t>斯里兰卡、加纳等</w:t>
      </w:r>
      <w:r w:rsidR="009F76EF" w:rsidRPr="00B2522A">
        <w:rPr>
          <w:rFonts w:ascii="华文楷体" w:eastAsia="华文楷体" w:hAnsi="华文楷体" w:hint="eastAsia"/>
        </w:rPr>
        <w:t>国</w:t>
      </w:r>
      <w:r w:rsidRPr="00B2522A">
        <w:rPr>
          <w:rFonts w:ascii="华文楷体" w:eastAsia="华文楷体" w:hAnsi="华文楷体" w:hint="eastAsia"/>
        </w:rPr>
        <w:t>债务危机</w:t>
      </w:r>
      <w:r w:rsidR="009F76EF" w:rsidRPr="00B2522A">
        <w:rPr>
          <w:rFonts w:ascii="华文楷体" w:eastAsia="华文楷体" w:hAnsi="华文楷体" w:hint="eastAsia"/>
        </w:rPr>
        <w:t>的重要性</w:t>
      </w:r>
      <w:r w:rsidR="00402291" w:rsidRPr="00B2522A">
        <w:rPr>
          <w:rFonts w:ascii="华文楷体" w:eastAsia="华文楷体" w:hAnsi="华文楷体" w:hint="eastAsia"/>
        </w:rPr>
        <w:t>，并着重关注了多边开发银行</w:t>
      </w:r>
      <w:r w:rsidR="00AE3D78" w:rsidRPr="00B2522A">
        <w:rPr>
          <w:rFonts w:ascii="华文楷体" w:eastAsia="华文楷体" w:hAnsi="华文楷体" w:hint="eastAsia"/>
        </w:rPr>
        <w:t>、国际开发协会</w:t>
      </w:r>
      <w:r w:rsidR="00402291" w:rsidRPr="00B2522A">
        <w:rPr>
          <w:rFonts w:ascii="华文楷体" w:eastAsia="华文楷体" w:hAnsi="华文楷体" w:hint="eastAsia"/>
        </w:rPr>
        <w:t>等跨国金融机构</w:t>
      </w:r>
      <w:r w:rsidR="004174D3" w:rsidRPr="00B2522A">
        <w:rPr>
          <w:rFonts w:ascii="华文楷体" w:eastAsia="华文楷体" w:hAnsi="华文楷体" w:hint="eastAsia"/>
        </w:rPr>
        <w:t>通过</w:t>
      </w:r>
      <w:r w:rsidR="00402291" w:rsidRPr="00B2522A">
        <w:rPr>
          <w:rFonts w:ascii="华文楷体" w:eastAsia="华文楷体" w:hAnsi="华文楷体" w:hint="eastAsia"/>
        </w:rPr>
        <w:t>资金支持</w:t>
      </w:r>
      <w:r w:rsidR="004174D3" w:rsidRPr="00B2522A">
        <w:rPr>
          <w:rFonts w:ascii="华文楷体" w:eastAsia="华文楷体" w:hAnsi="华文楷体" w:hint="eastAsia"/>
        </w:rPr>
        <w:t>、</w:t>
      </w:r>
      <w:r w:rsidR="00AE3D78" w:rsidRPr="00B2522A">
        <w:rPr>
          <w:rFonts w:ascii="华文楷体" w:eastAsia="华文楷体" w:hAnsi="华文楷体" w:hint="eastAsia"/>
        </w:rPr>
        <w:t>政策优惠</w:t>
      </w:r>
      <w:r w:rsidR="004174D3" w:rsidRPr="00B2522A">
        <w:rPr>
          <w:rFonts w:ascii="华文楷体" w:eastAsia="华文楷体" w:hAnsi="华文楷体" w:hint="eastAsia"/>
        </w:rPr>
        <w:t>、事前债务减免等手段，</w:t>
      </w:r>
      <w:r w:rsidR="00AE3D78" w:rsidRPr="00B2522A">
        <w:rPr>
          <w:rFonts w:ascii="华文楷体" w:eastAsia="华文楷体" w:hAnsi="华文楷体" w:hint="eastAsia"/>
        </w:rPr>
        <w:t>对减轻受困国债务危机</w:t>
      </w:r>
      <w:r w:rsidR="004174D3" w:rsidRPr="00B2522A">
        <w:rPr>
          <w:rFonts w:ascii="华文楷体" w:eastAsia="华文楷体" w:hAnsi="华文楷体" w:hint="eastAsia"/>
        </w:rPr>
        <w:t>，加快债务处理和重组进程</w:t>
      </w:r>
      <w:r w:rsidR="00402291" w:rsidRPr="00B2522A">
        <w:rPr>
          <w:rFonts w:ascii="华文楷体" w:eastAsia="华文楷体" w:hAnsi="华文楷体" w:hint="eastAsia"/>
        </w:rPr>
        <w:t>发挥的</w:t>
      </w:r>
      <w:r w:rsidR="00AE3D78" w:rsidRPr="00B2522A">
        <w:rPr>
          <w:rFonts w:ascii="华文楷体" w:eastAsia="华文楷体" w:hAnsi="华文楷体" w:hint="eastAsia"/>
        </w:rPr>
        <w:t>积极</w:t>
      </w:r>
      <w:r w:rsidR="00402291" w:rsidRPr="00B2522A">
        <w:rPr>
          <w:rFonts w:ascii="华文楷体" w:eastAsia="华文楷体" w:hAnsi="华文楷体" w:hint="eastAsia"/>
        </w:rPr>
        <w:t>作用。</w:t>
      </w:r>
      <w:r w:rsidR="00107563" w:rsidRPr="00B2522A">
        <w:rPr>
          <w:rFonts w:ascii="华文楷体" w:eastAsia="华文楷体" w:hAnsi="华文楷体" w:hint="eastAsia"/>
        </w:rPr>
        <w:t>这</w:t>
      </w:r>
      <w:r w:rsidR="009F76EF" w:rsidRPr="00B2522A">
        <w:rPr>
          <w:rFonts w:ascii="华文楷体" w:eastAsia="华文楷体" w:hAnsi="华文楷体" w:hint="eastAsia"/>
        </w:rPr>
        <w:t>些动向某些内容</w:t>
      </w:r>
      <w:r w:rsidR="00107563" w:rsidRPr="00B2522A">
        <w:rPr>
          <w:rFonts w:ascii="华文楷体" w:eastAsia="华文楷体" w:hAnsi="华文楷体" w:hint="eastAsia"/>
        </w:rPr>
        <w:t>与中国政府此前所倡导的全球合作减债</w:t>
      </w:r>
      <w:r w:rsidR="009F76EF" w:rsidRPr="00B2522A">
        <w:rPr>
          <w:rFonts w:ascii="华文楷体" w:eastAsia="华文楷体" w:hAnsi="华文楷体" w:hint="eastAsia"/>
        </w:rPr>
        <w:t>部分</w:t>
      </w:r>
      <w:r w:rsidR="00107563" w:rsidRPr="00B2522A">
        <w:rPr>
          <w:rFonts w:ascii="华文楷体" w:eastAsia="华文楷体" w:hAnsi="华文楷体" w:hint="eastAsia"/>
        </w:rPr>
        <w:t>主张</w:t>
      </w:r>
      <w:r w:rsidR="009F76EF" w:rsidRPr="00B2522A">
        <w:rPr>
          <w:rFonts w:ascii="华文楷体" w:eastAsia="华文楷体" w:hAnsi="华文楷体" w:hint="eastAsia"/>
        </w:rPr>
        <w:t>比较一致</w:t>
      </w:r>
      <w:r w:rsidR="00107563" w:rsidRPr="00B2522A">
        <w:rPr>
          <w:rFonts w:ascii="华文楷体" w:eastAsia="华文楷体" w:hAnsi="华文楷体" w:hint="eastAsia"/>
        </w:rPr>
        <w:t>，意味着国际社会在稳妥应对主权债务风险取得了积极进展。</w:t>
      </w:r>
    </w:p>
    <w:p w14:paraId="60FDA916" w14:textId="77777777" w:rsidR="00445A82" w:rsidRPr="00B2522A" w:rsidRDefault="00445A82" w:rsidP="00445A82">
      <w:pPr>
        <w:rPr>
          <w:rFonts w:ascii="华文楷体" w:eastAsia="华文楷体" w:hAnsi="华文楷体"/>
        </w:rPr>
      </w:pPr>
    </w:p>
    <w:p w14:paraId="59FB191A" w14:textId="681FB0BF" w:rsidR="00445A82" w:rsidRPr="00B2522A" w:rsidRDefault="00445A82" w:rsidP="00445A82">
      <w:pPr>
        <w:rPr>
          <w:rFonts w:ascii="华文楷体" w:eastAsia="华文楷体" w:hAnsi="华文楷体"/>
          <w:b/>
        </w:rPr>
      </w:pPr>
      <w:r w:rsidRPr="00B2522A">
        <w:rPr>
          <w:rFonts w:ascii="华文楷体" w:eastAsia="华文楷体" w:hAnsi="华文楷体" w:hint="eastAsia"/>
          <w:b/>
        </w:rPr>
        <w:t>主权债务：概念与历史</w:t>
      </w:r>
    </w:p>
    <w:p w14:paraId="22CC8660" w14:textId="77777777" w:rsidR="00432332" w:rsidRPr="00B2522A" w:rsidRDefault="00432332" w:rsidP="00445A82">
      <w:pPr>
        <w:rPr>
          <w:rFonts w:ascii="华文楷体" w:eastAsia="华文楷体" w:hAnsi="华文楷体"/>
          <w:b/>
        </w:rPr>
      </w:pPr>
    </w:p>
    <w:p w14:paraId="253EE9AD" w14:textId="2882ECF4" w:rsidR="002C75E1" w:rsidRPr="00B2522A" w:rsidRDefault="00844170" w:rsidP="004174D3">
      <w:pPr>
        <w:ind w:firstLine="420"/>
        <w:rPr>
          <w:rFonts w:ascii="华文楷体" w:eastAsia="华文楷体" w:hAnsi="华文楷体"/>
        </w:rPr>
      </w:pPr>
      <w:r w:rsidRPr="00B2522A">
        <w:rPr>
          <w:rFonts w:ascii="华文楷体" w:eastAsia="华文楷体" w:hAnsi="华文楷体" w:hint="eastAsia"/>
        </w:rPr>
        <w:t>要讨论主权债务风险，首先要</w:t>
      </w:r>
      <w:r w:rsidR="00E70E91" w:rsidRPr="00B2522A">
        <w:rPr>
          <w:rFonts w:ascii="华文楷体" w:eastAsia="华文楷体" w:hAnsi="华文楷体" w:hint="eastAsia"/>
        </w:rPr>
        <w:t>厘清主权债务的</w:t>
      </w:r>
      <w:r w:rsidRPr="00B2522A">
        <w:rPr>
          <w:rFonts w:ascii="华文楷体" w:eastAsia="华文楷体" w:hAnsi="华文楷体" w:hint="eastAsia"/>
        </w:rPr>
        <w:t>概念</w:t>
      </w:r>
      <w:r w:rsidR="00E70E91" w:rsidRPr="00B2522A">
        <w:rPr>
          <w:rFonts w:ascii="华文楷体" w:eastAsia="华文楷体" w:hAnsi="华文楷体" w:hint="eastAsia"/>
        </w:rPr>
        <w:t>。主权债务</w:t>
      </w:r>
      <w:r w:rsidR="009F76EF" w:rsidRPr="00B2522A">
        <w:rPr>
          <w:rFonts w:ascii="华文楷体" w:eastAsia="华文楷体" w:hAnsi="华文楷体" w:hint="eastAsia"/>
        </w:rPr>
        <w:t>准确定义涉及复杂因素，大体是</w:t>
      </w:r>
      <w:r w:rsidR="00E70E91" w:rsidRPr="00B2522A">
        <w:rPr>
          <w:rFonts w:ascii="华文楷体" w:eastAsia="华文楷体" w:hAnsi="华文楷体" w:hint="eastAsia"/>
        </w:rPr>
        <w:t>指一国以主权信用为基础，</w:t>
      </w:r>
      <w:r w:rsidRPr="00B2522A">
        <w:rPr>
          <w:rFonts w:ascii="华文楷体" w:eastAsia="华文楷体" w:hAnsi="华文楷体" w:hint="eastAsia"/>
        </w:rPr>
        <w:t>以外币</w:t>
      </w:r>
      <w:r w:rsidR="009F76EF" w:rsidRPr="00B2522A">
        <w:rPr>
          <w:rFonts w:ascii="华文楷体" w:eastAsia="华文楷体" w:hAnsi="华文楷体" w:hint="eastAsia"/>
        </w:rPr>
        <w:t>为主向外国市场主体（非居民：non</w:t>
      </w:r>
      <w:r w:rsidR="009F76EF" w:rsidRPr="00B2522A">
        <w:rPr>
          <w:rFonts w:ascii="华文楷体" w:eastAsia="华文楷体" w:hAnsi="华文楷体"/>
        </w:rPr>
        <w:t>-residents</w:t>
      </w:r>
      <w:r w:rsidR="009F76EF" w:rsidRPr="00B2522A">
        <w:rPr>
          <w:rFonts w:ascii="华文楷体" w:eastAsia="华文楷体" w:hAnsi="华文楷体" w:hint="eastAsia"/>
        </w:rPr>
        <w:t>）借债融资</w:t>
      </w:r>
      <w:r w:rsidR="00E70E91" w:rsidRPr="00B2522A">
        <w:rPr>
          <w:rFonts w:ascii="华文楷体" w:eastAsia="华文楷体" w:hAnsi="华文楷体" w:hint="eastAsia"/>
        </w:rPr>
        <w:t>，而主权债务违约则指该主权国家未能按照债务合同规定的条件偿付债务。</w:t>
      </w:r>
      <w:r w:rsidR="009F76EF" w:rsidRPr="00B2522A">
        <w:rPr>
          <w:rFonts w:ascii="华文楷体" w:eastAsia="华文楷体" w:hAnsi="华文楷体" w:hint="eastAsia"/>
        </w:rPr>
        <w:t>由于这里的主权债务主要</w:t>
      </w:r>
      <w:r w:rsidRPr="00B2522A">
        <w:rPr>
          <w:rFonts w:ascii="华文楷体" w:eastAsia="华文楷体" w:hAnsi="华文楷体" w:hint="eastAsia"/>
        </w:rPr>
        <w:t>以</w:t>
      </w:r>
      <w:r w:rsidR="009F76EF" w:rsidRPr="00B2522A">
        <w:rPr>
          <w:rFonts w:ascii="华文楷体" w:eastAsia="华文楷体" w:hAnsi="华文楷体" w:hint="eastAsia"/>
        </w:rPr>
        <w:t>外国</w:t>
      </w:r>
      <w:r w:rsidRPr="00B2522A">
        <w:rPr>
          <w:rFonts w:ascii="华文楷体" w:eastAsia="华文楷体" w:hAnsi="华文楷体" w:hint="eastAsia"/>
        </w:rPr>
        <w:t>货币</w:t>
      </w:r>
      <w:r w:rsidR="009F76EF" w:rsidRPr="00B2522A">
        <w:rPr>
          <w:rFonts w:ascii="华文楷体" w:eastAsia="华文楷体" w:hAnsi="华文楷体" w:hint="eastAsia"/>
        </w:rPr>
        <w:t>作为标价货币</w:t>
      </w:r>
      <w:r w:rsidRPr="00B2522A">
        <w:rPr>
          <w:rFonts w:ascii="华文楷体" w:eastAsia="华文楷体" w:hAnsi="华文楷体" w:hint="eastAsia"/>
        </w:rPr>
        <w:t>，政府无法通过简单的</w:t>
      </w:r>
      <w:r w:rsidR="00976274" w:rsidRPr="00B2522A">
        <w:rPr>
          <w:rFonts w:ascii="华文楷体" w:eastAsia="华文楷体" w:hAnsi="华文楷体" w:hint="eastAsia"/>
        </w:rPr>
        <w:t>增加发行本币方式</w:t>
      </w:r>
      <w:r w:rsidRPr="00B2522A">
        <w:rPr>
          <w:rFonts w:ascii="华文楷体" w:eastAsia="华文楷体" w:hAnsi="华文楷体" w:hint="eastAsia"/>
        </w:rPr>
        <w:t>解决</w:t>
      </w:r>
      <w:r w:rsidR="00976274" w:rsidRPr="00B2522A">
        <w:rPr>
          <w:rFonts w:ascii="华文楷体" w:eastAsia="华文楷体" w:hAnsi="华文楷体" w:hint="eastAsia"/>
        </w:rPr>
        <w:t>债务偿付能力不足</w:t>
      </w:r>
      <w:r w:rsidRPr="00B2522A">
        <w:rPr>
          <w:rFonts w:ascii="华文楷体" w:eastAsia="华文楷体" w:hAnsi="华文楷体" w:hint="eastAsia"/>
        </w:rPr>
        <w:t>，</w:t>
      </w:r>
      <w:r w:rsidR="00556703" w:rsidRPr="00B2522A">
        <w:rPr>
          <w:rFonts w:ascii="华文楷体" w:eastAsia="华文楷体" w:hAnsi="华文楷体" w:hint="eastAsia"/>
        </w:rPr>
        <w:t>因而特定国家债务偿付能力不足可能</w:t>
      </w:r>
      <w:r w:rsidRPr="00B2522A">
        <w:rPr>
          <w:rFonts w:ascii="华文楷体" w:eastAsia="华文楷体" w:hAnsi="华文楷体" w:hint="eastAsia"/>
        </w:rPr>
        <w:t>导致</w:t>
      </w:r>
      <w:r w:rsidR="00556703" w:rsidRPr="00B2522A">
        <w:rPr>
          <w:rFonts w:ascii="华文楷体" w:eastAsia="华文楷体" w:hAnsi="华文楷体" w:hint="eastAsia"/>
        </w:rPr>
        <w:t>债务</w:t>
      </w:r>
      <w:r w:rsidRPr="00B2522A">
        <w:rPr>
          <w:rFonts w:ascii="华文楷体" w:eastAsia="华文楷体" w:hAnsi="华文楷体" w:hint="eastAsia"/>
        </w:rPr>
        <w:t>违约</w:t>
      </w:r>
      <w:r w:rsidR="00556703" w:rsidRPr="00B2522A">
        <w:rPr>
          <w:rFonts w:ascii="华文楷体" w:eastAsia="华文楷体" w:hAnsi="华文楷体" w:hint="eastAsia"/>
        </w:rPr>
        <w:t>危机并产生一系列连锁效应。近年经验表明，个别</w:t>
      </w:r>
      <w:r w:rsidRPr="00B2522A">
        <w:rPr>
          <w:rFonts w:ascii="华文楷体" w:eastAsia="华文楷体" w:hAnsi="华文楷体" w:hint="eastAsia"/>
        </w:rPr>
        <w:t>像斯里兰卡这样的发展中国家</w:t>
      </w:r>
      <w:r w:rsidR="00556703" w:rsidRPr="00B2522A">
        <w:rPr>
          <w:rFonts w:ascii="华文楷体" w:eastAsia="华文楷体" w:hAnsi="华文楷体" w:hint="eastAsia"/>
        </w:rPr>
        <w:t>，由于经济和国内治理存在脆弱性，</w:t>
      </w:r>
      <w:r w:rsidRPr="00B2522A">
        <w:rPr>
          <w:rFonts w:ascii="华文楷体" w:eastAsia="华文楷体" w:hAnsi="华文楷体" w:hint="eastAsia"/>
        </w:rPr>
        <w:t>无力偿还外债</w:t>
      </w:r>
      <w:r w:rsidR="00556703" w:rsidRPr="00B2522A">
        <w:rPr>
          <w:rFonts w:ascii="华文楷体" w:eastAsia="华文楷体" w:hAnsi="华文楷体" w:hint="eastAsia"/>
        </w:rPr>
        <w:t>危机还可能派生</w:t>
      </w:r>
      <w:r w:rsidRPr="00B2522A">
        <w:rPr>
          <w:rFonts w:ascii="华文楷体" w:eastAsia="华文楷体" w:hAnsi="华文楷体" w:hint="eastAsia"/>
        </w:rPr>
        <w:t>国家破产</w:t>
      </w:r>
      <w:r w:rsidR="00556703" w:rsidRPr="00B2522A">
        <w:rPr>
          <w:rFonts w:ascii="华文楷体" w:eastAsia="华文楷体" w:hAnsi="华文楷体" w:hint="eastAsia"/>
        </w:rPr>
        <w:t>危险</w:t>
      </w:r>
      <w:r w:rsidRPr="00B2522A">
        <w:rPr>
          <w:rFonts w:ascii="华文楷体" w:eastAsia="华文楷体" w:hAnsi="华文楷体" w:hint="eastAsia"/>
        </w:rPr>
        <w:t>。</w:t>
      </w:r>
      <w:r w:rsidR="00556703" w:rsidRPr="00B2522A">
        <w:rPr>
          <w:rFonts w:ascii="华文楷体" w:eastAsia="华文楷体" w:hAnsi="华文楷体" w:hint="eastAsia"/>
        </w:rPr>
        <w:t>如何使得债务困难</w:t>
      </w:r>
      <w:r w:rsidRPr="00B2522A">
        <w:rPr>
          <w:rFonts w:ascii="华文楷体" w:eastAsia="华文楷体" w:hAnsi="华文楷体" w:hint="eastAsia"/>
        </w:rPr>
        <w:t>国家找到有效管理外债的方法对全球金融稳定发展至关重要</w:t>
      </w:r>
      <w:r w:rsidR="002F5F11" w:rsidRPr="00B2522A">
        <w:rPr>
          <w:rFonts w:ascii="华文楷体" w:eastAsia="华文楷体" w:hAnsi="华文楷体" w:hint="eastAsia"/>
        </w:rPr>
        <w:t>，需要国际社会予以格外关注。</w:t>
      </w:r>
    </w:p>
    <w:p w14:paraId="4747E4E1" w14:textId="77777777" w:rsidR="00432332" w:rsidRPr="00B2522A" w:rsidRDefault="00432332" w:rsidP="004174D3">
      <w:pPr>
        <w:ind w:firstLine="420"/>
        <w:rPr>
          <w:rFonts w:ascii="华文楷体" w:eastAsia="华文楷体" w:hAnsi="华文楷体"/>
        </w:rPr>
      </w:pPr>
    </w:p>
    <w:p w14:paraId="799764F1" w14:textId="5AF32415" w:rsidR="00BC3B3D" w:rsidRPr="00B2522A" w:rsidRDefault="004174D3" w:rsidP="00BC3B3D">
      <w:pPr>
        <w:ind w:firstLine="420"/>
        <w:rPr>
          <w:rFonts w:ascii="华文楷体" w:eastAsia="华文楷体" w:hAnsi="华文楷体"/>
        </w:rPr>
      </w:pPr>
      <w:r w:rsidRPr="00B2522A">
        <w:rPr>
          <w:rFonts w:ascii="华文楷体" w:eastAsia="华文楷体" w:hAnsi="华文楷体" w:hint="eastAsia"/>
        </w:rPr>
        <w:t>债务违约</w:t>
      </w:r>
      <w:r w:rsidR="00BC3B3D" w:rsidRPr="00B2522A">
        <w:rPr>
          <w:rFonts w:ascii="华文楷体" w:eastAsia="华文楷体" w:hAnsi="华文楷体" w:hint="eastAsia"/>
        </w:rPr>
        <w:t>长期以来</w:t>
      </w:r>
      <w:r w:rsidRPr="00B2522A">
        <w:rPr>
          <w:rFonts w:ascii="华文楷体" w:eastAsia="华文楷体" w:hAnsi="华文楷体" w:hint="eastAsia"/>
        </w:rPr>
        <w:t>困扰</w:t>
      </w:r>
      <w:r w:rsidR="00BC3B3D" w:rsidRPr="00B2522A">
        <w:rPr>
          <w:rFonts w:ascii="华文楷体" w:eastAsia="华文楷体" w:hAnsi="华文楷体" w:hint="eastAsia"/>
        </w:rPr>
        <w:t>着</w:t>
      </w:r>
      <w:r w:rsidRPr="00B2522A">
        <w:rPr>
          <w:rFonts w:ascii="华文楷体" w:eastAsia="华文楷体" w:hAnsi="华文楷体" w:hint="eastAsia"/>
        </w:rPr>
        <w:t>许多发展中国家与新兴经济体。如图1所示，</w:t>
      </w:r>
      <w:r w:rsidR="00E70E91" w:rsidRPr="00B2522A">
        <w:rPr>
          <w:rFonts w:ascii="华文楷体" w:eastAsia="华文楷体" w:hAnsi="华文楷体" w:hint="eastAsia"/>
        </w:rPr>
        <w:t>虽然二战后主</w:t>
      </w:r>
      <w:r w:rsidR="00E70E91" w:rsidRPr="00B2522A">
        <w:rPr>
          <w:rFonts w:ascii="华文楷体" w:eastAsia="华文楷体" w:hAnsi="华文楷体" w:hint="eastAsia"/>
        </w:rPr>
        <w:lastRenderedPageBreak/>
        <w:t>权债务违约的情况相对较少，但从</w:t>
      </w:r>
      <w:r w:rsidR="00E70E91" w:rsidRPr="00B2522A">
        <w:rPr>
          <w:rFonts w:ascii="华文楷体" w:eastAsia="华文楷体" w:hAnsi="华文楷体"/>
        </w:rPr>
        <w:t>20世纪70年代开始，债务违约的发生率</w:t>
      </w:r>
      <w:r w:rsidR="00E70E91" w:rsidRPr="00B2522A">
        <w:rPr>
          <w:rFonts w:ascii="华文楷体" w:eastAsia="华文楷体" w:hAnsi="华文楷体" w:hint="eastAsia"/>
        </w:rPr>
        <w:t>出现了持续增长</w:t>
      </w:r>
      <w:r w:rsidR="00E70E91" w:rsidRPr="00B2522A">
        <w:rPr>
          <w:rFonts w:ascii="华文楷体" w:eastAsia="华文楷体" w:hAnsi="华文楷体"/>
        </w:rPr>
        <w:t>。在</w:t>
      </w:r>
      <w:r w:rsidR="00E70E91" w:rsidRPr="00B2522A">
        <w:rPr>
          <w:rFonts w:ascii="华文楷体" w:eastAsia="华文楷体" w:hAnsi="华文楷体" w:hint="eastAsia"/>
        </w:rPr>
        <w:t>国际货币基金组织和世界银行的协调下，</w:t>
      </w:r>
      <w:r w:rsidR="00E70E91" w:rsidRPr="00B2522A">
        <w:rPr>
          <w:rFonts w:ascii="华文楷体" w:eastAsia="华文楷体" w:hAnsi="华文楷体"/>
        </w:rPr>
        <w:t>80年代</w:t>
      </w:r>
      <w:r w:rsidR="00E70E91" w:rsidRPr="00B2522A">
        <w:rPr>
          <w:rFonts w:ascii="华文楷体" w:eastAsia="华文楷体" w:hAnsi="华文楷体" w:hint="eastAsia"/>
        </w:rPr>
        <w:t>墨西哥、巴西、阿根廷等</w:t>
      </w:r>
      <w:r w:rsidR="00E70E91" w:rsidRPr="00B2522A">
        <w:rPr>
          <w:rFonts w:ascii="华文楷体" w:eastAsia="华文楷体" w:hAnsi="华文楷体"/>
        </w:rPr>
        <w:t>拉丁美洲</w:t>
      </w:r>
      <w:r w:rsidR="00E70E91" w:rsidRPr="00B2522A">
        <w:rPr>
          <w:rFonts w:ascii="华文楷体" w:eastAsia="华文楷体" w:hAnsi="华文楷体" w:hint="eastAsia"/>
        </w:rPr>
        <w:t>国家</w:t>
      </w:r>
      <w:r w:rsidR="00E70E91" w:rsidRPr="00B2522A">
        <w:rPr>
          <w:rFonts w:ascii="华文楷体" w:eastAsia="华文楷体" w:hAnsi="华文楷体"/>
        </w:rPr>
        <w:t>债务危机和90年代中期后的重债穷国</w:t>
      </w:r>
      <w:r w:rsidR="00E70E91" w:rsidRPr="00B2522A">
        <w:rPr>
          <w:rFonts w:ascii="华文楷体" w:eastAsia="华文楷体" w:hAnsi="华文楷体" w:hint="eastAsia"/>
        </w:rPr>
        <w:t>（H</w:t>
      </w:r>
      <w:r w:rsidR="00E70E91" w:rsidRPr="00B2522A">
        <w:rPr>
          <w:rFonts w:ascii="华文楷体" w:eastAsia="华文楷体" w:hAnsi="华文楷体"/>
        </w:rPr>
        <w:t>IPs</w:t>
      </w:r>
      <w:r w:rsidR="00E70E91" w:rsidRPr="00B2522A">
        <w:rPr>
          <w:rFonts w:ascii="华文楷体" w:eastAsia="华文楷体" w:hAnsi="华文楷体" w:hint="eastAsia"/>
        </w:rPr>
        <w:t>）</w:t>
      </w:r>
      <w:r w:rsidR="00E70E91" w:rsidRPr="00B2522A">
        <w:rPr>
          <w:rFonts w:ascii="华文楷体" w:eastAsia="华文楷体" w:hAnsi="华文楷体"/>
        </w:rPr>
        <w:t>的债务问题</w:t>
      </w:r>
      <w:r w:rsidR="00E70E91" w:rsidRPr="00B2522A">
        <w:rPr>
          <w:rFonts w:ascii="华文楷体" w:eastAsia="华文楷体" w:hAnsi="华文楷体" w:hint="eastAsia"/>
        </w:rPr>
        <w:t>得到了有效应对</w:t>
      </w:r>
      <w:r w:rsidR="00E70E91" w:rsidRPr="00B2522A">
        <w:rPr>
          <w:rFonts w:ascii="华文楷体" w:eastAsia="华文楷体" w:hAnsi="华文楷体"/>
        </w:rPr>
        <w:t>，</w:t>
      </w:r>
      <w:r w:rsidR="00E70E91" w:rsidRPr="00B2522A">
        <w:rPr>
          <w:rFonts w:ascii="华文楷体" w:eastAsia="华文楷体" w:hAnsi="华文楷体" w:hint="eastAsia"/>
        </w:rPr>
        <w:t>全球</w:t>
      </w:r>
      <w:r w:rsidR="00E70E91" w:rsidRPr="00B2522A">
        <w:rPr>
          <w:rFonts w:ascii="华文楷体" w:eastAsia="华文楷体" w:hAnsi="华文楷体"/>
        </w:rPr>
        <w:t>债务违约</w:t>
      </w:r>
      <w:r w:rsidR="00E70E91" w:rsidRPr="00B2522A">
        <w:rPr>
          <w:rFonts w:ascii="华文楷体" w:eastAsia="华文楷体" w:hAnsi="华文楷体" w:hint="eastAsia"/>
        </w:rPr>
        <w:t>现象</w:t>
      </w:r>
      <w:r w:rsidR="00E70E91" w:rsidRPr="00B2522A">
        <w:rPr>
          <w:rFonts w:ascii="华文楷体" w:eastAsia="华文楷体" w:hAnsi="华文楷体"/>
        </w:rPr>
        <w:t>在21世纪初</w:t>
      </w:r>
      <w:r w:rsidR="00E70E91" w:rsidRPr="00B2522A">
        <w:rPr>
          <w:rFonts w:ascii="华文楷体" w:eastAsia="华文楷体" w:hAnsi="华文楷体" w:hint="eastAsia"/>
        </w:rPr>
        <w:t>又重新回落到了较低的水平。然而，本世纪第二个十年中期以后，这一问题再次抬头。据粗略估计，今年年初，全球面临主权债务风险的国家有</w:t>
      </w:r>
      <w:r w:rsidR="00E70E91" w:rsidRPr="00B2522A">
        <w:rPr>
          <w:rFonts w:ascii="华文楷体" w:eastAsia="华文楷体" w:hAnsi="华文楷体"/>
        </w:rPr>
        <w:t>15个</w:t>
      </w:r>
      <w:r w:rsidR="00E70E91" w:rsidRPr="00B2522A">
        <w:rPr>
          <w:rFonts w:ascii="华文楷体" w:eastAsia="华文楷体" w:hAnsi="华文楷体" w:hint="eastAsia"/>
        </w:rPr>
        <w:t>之多，</w:t>
      </w:r>
      <w:r w:rsidR="00556703" w:rsidRPr="00B2522A">
        <w:rPr>
          <w:rFonts w:ascii="华文楷体" w:eastAsia="华文楷体" w:hAnsi="华文楷体" w:hint="eastAsia"/>
        </w:rPr>
        <w:t>从IMF</w:t>
      </w:r>
      <w:r w:rsidR="00556703" w:rsidRPr="00B2522A">
        <w:rPr>
          <w:rFonts w:ascii="华文楷体" w:eastAsia="华文楷体" w:hAnsi="华文楷体"/>
        </w:rPr>
        <w:t>-WB春季年会期间媒体报告的数据，危机国已经达到</w:t>
      </w:r>
      <w:r w:rsidR="00556703" w:rsidRPr="00B2522A">
        <w:rPr>
          <w:rFonts w:ascii="华文楷体" w:eastAsia="华文楷体" w:hAnsi="华文楷体" w:hint="eastAsia"/>
        </w:rPr>
        <w:t>2</w:t>
      </w:r>
      <w:r w:rsidR="00556703" w:rsidRPr="00B2522A">
        <w:rPr>
          <w:rFonts w:ascii="华文楷体" w:eastAsia="华文楷体" w:hAnsi="华文楷体"/>
        </w:rPr>
        <w:t>1个。</w:t>
      </w:r>
      <w:r w:rsidR="00BC3B3D" w:rsidRPr="00B2522A">
        <w:rPr>
          <w:rFonts w:ascii="华文楷体" w:eastAsia="华文楷体" w:hAnsi="华文楷体" w:hint="eastAsia"/>
        </w:rPr>
        <w:t>然新冠疫情对全球经济的冲击可以被视作压倒这些国家的最后一根稻草，但是导致</w:t>
      </w:r>
      <w:r w:rsidR="00E70E91" w:rsidRPr="00B2522A">
        <w:rPr>
          <w:rFonts w:ascii="华文楷体" w:eastAsia="华文楷体" w:hAnsi="华文楷体" w:hint="eastAsia"/>
        </w:rPr>
        <w:t>债务危机</w:t>
      </w:r>
      <w:r w:rsidR="00BC3B3D" w:rsidRPr="00B2522A">
        <w:rPr>
          <w:rFonts w:ascii="华文楷体" w:eastAsia="华文楷体" w:hAnsi="华文楷体" w:hint="eastAsia"/>
        </w:rPr>
        <w:t>压力增大的根本原因可能更加广泛和深远。</w:t>
      </w:r>
    </w:p>
    <w:p w14:paraId="6E85D3A2" w14:textId="77777777" w:rsidR="00445A82" w:rsidRPr="00B2522A" w:rsidRDefault="00445A82" w:rsidP="00445A82">
      <w:pPr>
        <w:keepNext/>
        <w:rPr>
          <w:rFonts w:ascii="华文楷体" w:eastAsia="华文楷体" w:hAnsi="华文楷体"/>
        </w:rPr>
      </w:pPr>
      <w:r w:rsidRPr="00B2522A">
        <w:rPr>
          <w:rFonts w:ascii="华文楷体" w:eastAsia="华文楷体" w:hAnsi="华文楷体"/>
          <w:noProof/>
        </w:rPr>
        <w:drawing>
          <wp:inline distT="0" distB="0" distL="0" distR="0" wp14:anchorId="2A63D4A2" wp14:editId="41423D61">
            <wp:extent cx="5274310" cy="2181860"/>
            <wp:effectExtent l="0" t="0" r="0" b="0"/>
            <wp:docPr id="20716797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679739" name=""/>
                    <pic:cNvPicPr/>
                  </pic:nvPicPr>
                  <pic:blipFill>
                    <a:blip r:embed="rId7"/>
                    <a:stretch>
                      <a:fillRect/>
                    </a:stretch>
                  </pic:blipFill>
                  <pic:spPr>
                    <a:xfrm>
                      <a:off x="0" y="0"/>
                      <a:ext cx="5274310" cy="2181860"/>
                    </a:xfrm>
                    <a:prstGeom prst="rect">
                      <a:avLst/>
                    </a:prstGeom>
                  </pic:spPr>
                </pic:pic>
              </a:graphicData>
            </a:graphic>
          </wp:inline>
        </w:drawing>
      </w:r>
    </w:p>
    <w:p w14:paraId="74C08413" w14:textId="618A118F" w:rsidR="00445A82" w:rsidRPr="00B2522A" w:rsidRDefault="00445A82" w:rsidP="003B4AE3">
      <w:pPr>
        <w:pStyle w:val="ad"/>
        <w:jc w:val="center"/>
        <w:rPr>
          <w:rFonts w:ascii="华文楷体" w:eastAsia="华文楷体" w:hAnsi="华文楷体"/>
        </w:rPr>
      </w:pPr>
      <w:r w:rsidRPr="00B2522A">
        <w:rPr>
          <w:rFonts w:ascii="华文楷体" w:eastAsia="华文楷体" w:hAnsi="华文楷体"/>
        </w:rPr>
        <w:t>图</w:t>
      </w:r>
      <w:r w:rsidRPr="00B2522A">
        <w:rPr>
          <w:rFonts w:ascii="华文楷体" w:eastAsia="华文楷体" w:hAnsi="华文楷体"/>
        </w:rPr>
        <w:fldChar w:fldCharType="begin"/>
      </w:r>
      <w:r w:rsidRPr="00B2522A">
        <w:rPr>
          <w:rFonts w:ascii="华文楷体" w:eastAsia="华文楷体" w:hAnsi="华文楷体"/>
        </w:rPr>
        <w:instrText xml:space="preserve"> SEQ 图表 \* ARABIC </w:instrText>
      </w:r>
      <w:r w:rsidRPr="00B2522A">
        <w:rPr>
          <w:rFonts w:ascii="华文楷体" w:eastAsia="华文楷体" w:hAnsi="华文楷体"/>
        </w:rPr>
        <w:fldChar w:fldCharType="separate"/>
      </w:r>
      <w:r w:rsidRPr="00B2522A">
        <w:rPr>
          <w:rFonts w:ascii="华文楷体" w:eastAsia="华文楷体" w:hAnsi="华文楷体"/>
          <w:noProof/>
        </w:rPr>
        <w:t>1</w:t>
      </w:r>
      <w:r w:rsidRPr="00B2522A">
        <w:rPr>
          <w:rFonts w:ascii="华文楷体" w:eastAsia="华文楷体" w:hAnsi="华文楷体"/>
        </w:rPr>
        <w:fldChar w:fldCharType="end"/>
      </w:r>
    </w:p>
    <w:p w14:paraId="38E3CF32" w14:textId="77777777" w:rsidR="00445A82" w:rsidRPr="00B2522A" w:rsidRDefault="00445A82" w:rsidP="00445A82">
      <w:pPr>
        <w:rPr>
          <w:rFonts w:ascii="华文楷体" w:eastAsia="华文楷体" w:hAnsi="华文楷体"/>
        </w:rPr>
      </w:pPr>
    </w:p>
    <w:p w14:paraId="40085C40" w14:textId="47682097" w:rsidR="00BC3B3D" w:rsidRPr="00B2522A" w:rsidRDefault="00BC3B3D" w:rsidP="00B15750">
      <w:pPr>
        <w:rPr>
          <w:rFonts w:ascii="华文楷体" w:eastAsia="华文楷体" w:hAnsi="华文楷体"/>
        </w:rPr>
      </w:pPr>
      <w:r w:rsidRPr="00B2522A">
        <w:rPr>
          <w:rFonts w:ascii="华文楷体" w:eastAsia="华文楷体" w:hAnsi="华文楷体"/>
        </w:rPr>
        <w:tab/>
      </w:r>
      <w:r w:rsidRPr="00B2522A">
        <w:rPr>
          <w:rFonts w:ascii="华文楷体" w:eastAsia="华文楷体" w:hAnsi="华文楷体" w:hint="eastAsia"/>
        </w:rPr>
        <w:t>从全球发展的大背景来看，</w:t>
      </w:r>
      <w:r w:rsidRPr="00B2522A">
        <w:rPr>
          <w:rFonts w:ascii="华文楷体" w:eastAsia="华文楷体" w:hAnsi="华文楷体"/>
        </w:rPr>
        <w:t>发展中国家的主权债务空前膨胀。</w:t>
      </w:r>
      <w:r w:rsidR="00B15750" w:rsidRPr="00B2522A">
        <w:rPr>
          <w:rFonts w:ascii="华文楷体" w:eastAsia="华文楷体" w:hAnsi="华文楷体" w:hint="eastAsia"/>
        </w:rPr>
        <w:t>如图</w:t>
      </w:r>
      <w:r w:rsidR="00445A82" w:rsidRPr="00B2522A">
        <w:rPr>
          <w:rFonts w:ascii="华文楷体" w:eastAsia="华文楷体" w:hAnsi="华文楷体"/>
        </w:rPr>
        <w:t>2</w:t>
      </w:r>
      <w:r w:rsidR="00B15750" w:rsidRPr="00B2522A">
        <w:rPr>
          <w:rFonts w:ascii="华文楷体" w:eastAsia="华文楷体" w:hAnsi="华文楷体" w:hint="eastAsia"/>
        </w:rPr>
        <w:t>所示，随着这些发展中国家，尤其是中等收入和低收入国家的债务总额增加，其增长速度已经超过了国民总收入（</w:t>
      </w:r>
      <w:r w:rsidR="00B15750" w:rsidRPr="00B2522A">
        <w:rPr>
          <w:rFonts w:ascii="华文楷体" w:eastAsia="华文楷体" w:hAnsi="华文楷体"/>
        </w:rPr>
        <w:t>GNI）或国内生产总值（GDP）。</w:t>
      </w:r>
      <w:r w:rsidR="00B15750" w:rsidRPr="00B2522A">
        <w:rPr>
          <w:rFonts w:ascii="华文楷体" w:eastAsia="华文楷体" w:hAnsi="华文楷体" w:hint="eastAsia"/>
        </w:rPr>
        <w:t>增长速度低迷，通货膨胀率上升，出口增长下降，外国直接投资（</w:t>
      </w:r>
      <w:r w:rsidR="00B15750" w:rsidRPr="00B2522A">
        <w:rPr>
          <w:rFonts w:ascii="华文楷体" w:eastAsia="华文楷体" w:hAnsi="华文楷体"/>
        </w:rPr>
        <w:t>FDI）流入减少</w:t>
      </w:r>
      <w:r w:rsidR="00B15750" w:rsidRPr="00B2522A">
        <w:rPr>
          <w:rFonts w:ascii="华文楷体" w:eastAsia="华文楷体" w:hAnsi="华文楷体" w:hint="eastAsia"/>
        </w:rPr>
        <w:t>等</w:t>
      </w:r>
      <w:r w:rsidR="00B15750" w:rsidRPr="00B2522A">
        <w:rPr>
          <w:rFonts w:ascii="华文楷体" w:eastAsia="华文楷体" w:hAnsi="华文楷体"/>
        </w:rPr>
        <w:t>因素导致了外汇储备的急剧下降</w:t>
      </w:r>
      <w:r w:rsidR="00B15750" w:rsidRPr="00B2522A">
        <w:rPr>
          <w:rFonts w:ascii="华文楷体" w:eastAsia="华文楷体" w:hAnsi="华文楷体" w:hint="eastAsia"/>
        </w:rPr>
        <w:t>，</w:t>
      </w:r>
      <w:r w:rsidR="00B15750" w:rsidRPr="00B2522A">
        <w:rPr>
          <w:rFonts w:ascii="华文楷体" w:eastAsia="华文楷体" w:hAnsi="华文楷体"/>
        </w:rPr>
        <w:t>表明这些国家抵御</w:t>
      </w:r>
      <w:r w:rsidR="00B15750" w:rsidRPr="00B2522A">
        <w:rPr>
          <w:rFonts w:ascii="华文楷体" w:eastAsia="华文楷体" w:hAnsi="华文楷体" w:hint="eastAsia"/>
        </w:rPr>
        <w:t>金融风险</w:t>
      </w:r>
      <w:r w:rsidR="00B15750" w:rsidRPr="00B2522A">
        <w:rPr>
          <w:rFonts w:ascii="华文楷体" w:eastAsia="华文楷体" w:hAnsi="华文楷体"/>
        </w:rPr>
        <w:t>的能力已经大大</w:t>
      </w:r>
      <w:r w:rsidR="00B15750" w:rsidRPr="00B2522A">
        <w:rPr>
          <w:rFonts w:ascii="华文楷体" w:eastAsia="华文楷体" w:hAnsi="华文楷体" w:hint="eastAsia"/>
        </w:rPr>
        <w:t>降低，宏观经济增长面临压力，</w:t>
      </w:r>
      <w:r w:rsidR="0037051C" w:rsidRPr="00B2522A">
        <w:rPr>
          <w:rFonts w:ascii="华文楷体" w:eastAsia="华文楷体" w:hAnsi="华文楷体" w:hint="eastAsia"/>
        </w:rPr>
        <w:t>成为</w:t>
      </w:r>
      <w:r w:rsidR="00B15750" w:rsidRPr="00B2522A">
        <w:rPr>
          <w:rFonts w:ascii="华文楷体" w:eastAsia="华文楷体" w:hAnsi="华文楷体" w:hint="eastAsia"/>
        </w:rPr>
        <w:t>了</w:t>
      </w:r>
      <w:r w:rsidR="0037051C" w:rsidRPr="00B2522A">
        <w:rPr>
          <w:rFonts w:ascii="华文楷体" w:eastAsia="华文楷体" w:hAnsi="华文楷体" w:hint="eastAsia"/>
        </w:rPr>
        <w:t>导致债务危机的主要原因。从外部因素来看，</w:t>
      </w:r>
      <w:r w:rsidR="00B15750" w:rsidRPr="00B2522A">
        <w:rPr>
          <w:rFonts w:ascii="华文楷体" w:eastAsia="华文楷体" w:hAnsi="华文楷体" w:hint="eastAsia"/>
        </w:rPr>
        <w:t>如图</w:t>
      </w:r>
      <w:r w:rsidR="00445A82" w:rsidRPr="00B2522A">
        <w:rPr>
          <w:rFonts w:ascii="华文楷体" w:eastAsia="华文楷体" w:hAnsi="华文楷体"/>
        </w:rPr>
        <w:t>3</w:t>
      </w:r>
      <w:r w:rsidR="00B15750" w:rsidRPr="00B2522A">
        <w:rPr>
          <w:rFonts w:ascii="华文楷体" w:eastAsia="华文楷体" w:hAnsi="华文楷体" w:hint="eastAsia"/>
        </w:rPr>
        <w:t>所示，为应对经济刺激计划带来的通货膨胀，</w:t>
      </w:r>
      <w:r w:rsidR="0037051C" w:rsidRPr="00B2522A">
        <w:rPr>
          <w:rFonts w:ascii="华文楷体" w:eastAsia="华文楷体" w:hAnsi="华文楷体"/>
        </w:rPr>
        <w:t>美联储和欧洲央行大规模加息</w:t>
      </w:r>
      <w:r w:rsidR="00B15750" w:rsidRPr="00B2522A">
        <w:rPr>
          <w:rFonts w:ascii="华文楷体" w:eastAsia="华文楷体" w:hAnsi="华文楷体" w:hint="eastAsia"/>
        </w:rPr>
        <w:t>，甚至在过去一年中</w:t>
      </w:r>
      <w:r w:rsidR="001C6FA7" w:rsidRPr="00B2522A">
        <w:rPr>
          <w:rFonts w:ascii="华文楷体" w:eastAsia="华文楷体" w:hAnsi="华文楷体" w:hint="eastAsia"/>
        </w:rPr>
        <w:t>美联储的</w:t>
      </w:r>
      <w:r w:rsidR="00B15750" w:rsidRPr="00B2522A">
        <w:rPr>
          <w:rFonts w:ascii="华文楷体" w:eastAsia="华文楷体" w:hAnsi="华文楷体" w:hint="eastAsia"/>
        </w:rPr>
        <w:t>利率就增加了约</w:t>
      </w:r>
      <w:r w:rsidR="00B15750" w:rsidRPr="00B2522A">
        <w:rPr>
          <w:rFonts w:ascii="华文楷体" w:eastAsia="华文楷体" w:hAnsi="华文楷体"/>
        </w:rPr>
        <w:t>4</w:t>
      </w:r>
      <w:r w:rsidR="00B15750" w:rsidRPr="00B2522A">
        <w:rPr>
          <w:rFonts w:ascii="华文楷体" w:eastAsia="华文楷体" w:hAnsi="华文楷体" w:hint="eastAsia"/>
        </w:rPr>
        <w:t>.</w:t>
      </w:r>
      <w:r w:rsidR="00B15750" w:rsidRPr="00B2522A">
        <w:rPr>
          <w:rFonts w:ascii="华文楷体" w:eastAsia="华文楷体" w:hAnsi="华文楷体"/>
        </w:rPr>
        <w:t>75个基点，</w:t>
      </w:r>
      <w:r w:rsidR="00B15750" w:rsidRPr="00B2522A">
        <w:rPr>
          <w:rFonts w:ascii="华文楷体" w:eastAsia="华文楷体" w:hAnsi="华文楷体" w:hint="eastAsia"/>
        </w:rPr>
        <w:t>这是</w:t>
      </w:r>
      <w:r w:rsidR="00B15750" w:rsidRPr="00B2522A">
        <w:rPr>
          <w:rFonts w:ascii="华文楷体" w:eastAsia="华文楷体" w:hAnsi="华文楷体"/>
        </w:rPr>
        <w:t>现代历史上前所未有的。</w:t>
      </w:r>
      <w:r w:rsidR="00B15750" w:rsidRPr="00B2522A">
        <w:rPr>
          <w:rFonts w:ascii="华文楷体" w:eastAsia="华文楷体" w:hAnsi="华文楷体" w:hint="eastAsia"/>
        </w:rPr>
        <w:t>这</w:t>
      </w:r>
      <w:r w:rsidR="0037051C" w:rsidRPr="00B2522A">
        <w:rPr>
          <w:rFonts w:ascii="华文楷体" w:eastAsia="华文楷体" w:hAnsi="华文楷体" w:hint="eastAsia"/>
        </w:rPr>
        <w:t>导致了国际资本市场借贷成本增加，</w:t>
      </w:r>
      <w:r w:rsidR="00B15750" w:rsidRPr="00B2522A">
        <w:rPr>
          <w:rFonts w:ascii="华文楷体" w:eastAsia="华文楷体" w:hAnsi="华文楷体" w:hint="eastAsia"/>
        </w:rPr>
        <w:t>资本流动性受限，反过来又增加了发展中国家偿还债务的压力。同时，</w:t>
      </w:r>
      <w:r w:rsidR="0037051C" w:rsidRPr="00B2522A">
        <w:rPr>
          <w:rFonts w:ascii="华文楷体" w:eastAsia="华文楷体" w:hAnsi="华文楷体" w:hint="eastAsia"/>
        </w:rPr>
        <w:t>相较于从</w:t>
      </w:r>
      <w:r w:rsidR="002A0534" w:rsidRPr="00B2522A">
        <w:rPr>
          <w:rFonts w:ascii="华文楷体" w:eastAsia="华文楷体" w:hAnsi="华文楷体" w:hint="eastAsia"/>
        </w:rPr>
        <w:t>官方</w:t>
      </w:r>
      <w:r w:rsidR="0037051C" w:rsidRPr="00B2522A">
        <w:rPr>
          <w:rFonts w:ascii="华文楷体" w:eastAsia="华文楷体" w:hAnsi="华文楷体" w:hint="eastAsia"/>
        </w:rPr>
        <w:t>双边</w:t>
      </w:r>
      <w:r w:rsidR="002A0534" w:rsidRPr="00B2522A">
        <w:rPr>
          <w:rFonts w:ascii="华文楷体" w:eastAsia="华文楷体" w:hAnsi="华文楷体" w:hint="eastAsia"/>
        </w:rPr>
        <w:t>信贷</w:t>
      </w:r>
      <w:r w:rsidR="0037051C" w:rsidRPr="00B2522A">
        <w:rPr>
          <w:rFonts w:ascii="华文楷体" w:eastAsia="华文楷体" w:hAnsi="华文楷体" w:hint="eastAsia"/>
        </w:rPr>
        <w:t>机构或多边金融机构等渠道借款，国际资本市场借贷对许多发展中国家来说</w:t>
      </w:r>
      <w:r w:rsidR="00B15750" w:rsidRPr="00B2522A">
        <w:rPr>
          <w:rFonts w:ascii="华文楷体" w:eastAsia="华文楷体" w:hAnsi="华文楷体" w:hint="eastAsia"/>
        </w:rPr>
        <w:t>也</w:t>
      </w:r>
      <w:r w:rsidR="0037051C" w:rsidRPr="00B2522A">
        <w:rPr>
          <w:rFonts w:ascii="华文楷体" w:eastAsia="华文楷体" w:hAnsi="华文楷体" w:hint="eastAsia"/>
        </w:rPr>
        <w:t>意味着更高的主权债务风险。此外，虽然国际社会已经采取了部分措施来帮助面临债务困境的国家，但像中国这样的新兴债权国的出现导致了国际社会对管理债务的方法产生了新的认识和思路，因此债务减免的过程并不像预期中一样迅速，过程也存在更多分歧和波折，从而加剧了债务问题的挑战性。</w:t>
      </w:r>
    </w:p>
    <w:p w14:paraId="1118A71F" w14:textId="77777777" w:rsidR="00445A82" w:rsidRPr="00B2522A" w:rsidRDefault="00445A82" w:rsidP="00445A82">
      <w:pPr>
        <w:keepNext/>
        <w:rPr>
          <w:rFonts w:ascii="华文楷体" w:eastAsia="华文楷体" w:hAnsi="华文楷体"/>
        </w:rPr>
      </w:pPr>
      <w:r w:rsidRPr="00B2522A">
        <w:rPr>
          <w:rFonts w:ascii="华文楷体" w:eastAsia="华文楷体" w:hAnsi="华文楷体"/>
          <w:noProof/>
        </w:rPr>
        <w:lastRenderedPageBreak/>
        <w:drawing>
          <wp:inline distT="0" distB="0" distL="0" distR="0" wp14:anchorId="6D0D1C24" wp14:editId="5022AAD9">
            <wp:extent cx="5274310" cy="3950335"/>
            <wp:effectExtent l="0" t="0" r="0" b="0"/>
            <wp:docPr id="90521814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218143" name=""/>
                    <pic:cNvPicPr/>
                  </pic:nvPicPr>
                  <pic:blipFill>
                    <a:blip r:embed="rId8"/>
                    <a:stretch>
                      <a:fillRect/>
                    </a:stretch>
                  </pic:blipFill>
                  <pic:spPr>
                    <a:xfrm>
                      <a:off x="0" y="0"/>
                      <a:ext cx="5274310" cy="3950335"/>
                    </a:xfrm>
                    <a:prstGeom prst="rect">
                      <a:avLst/>
                    </a:prstGeom>
                  </pic:spPr>
                </pic:pic>
              </a:graphicData>
            </a:graphic>
          </wp:inline>
        </w:drawing>
      </w:r>
    </w:p>
    <w:p w14:paraId="1BC7CFE7" w14:textId="19A2E94B" w:rsidR="00195B1F" w:rsidRDefault="00445A82" w:rsidP="0056692B">
      <w:pPr>
        <w:pStyle w:val="ad"/>
        <w:jc w:val="center"/>
        <w:rPr>
          <w:rFonts w:ascii="华文楷体" w:eastAsia="华文楷体" w:hAnsi="华文楷体"/>
        </w:rPr>
      </w:pPr>
      <w:r w:rsidRPr="00B2522A">
        <w:rPr>
          <w:rFonts w:ascii="华文楷体" w:eastAsia="华文楷体" w:hAnsi="华文楷体"/>
        </w:rPr>
        <w:t xml:space="preserve">图 </w:t>
      </w:r>
      <w:r w:rsidRPr="00B2522A">
        <w:rPr>
          <w:rFonts w:ascii="华文楷体" w:eastAsia="华文楷体" w:hAnsi="华文楷体"/>
        </w:rPr>
        <w:fldChar w:fldCharType="begin"/>
      </w:r>
      <w:r w:rsidRPr="00B2522A">
        <w:rPr>
          <w:rFonts w:ascii="华文楷体" w:eastAsia="华文楷体" w:hAnsi="华文楷体"/>
        </w:rPr>
        <w:instrText xml:space="preserve"> SEQ 图表 \* ARABIC </w:instrText>
      </w:r>
      <w:r w:rsidRPr="00B2522A">
        <w:rPr>
          <w:rFonts w:ascii="华文楷体" w:eastAsia="华文楷体" w:hAnsi="华文楷体"/>
        </w:rPr>
        <w:fldChar w:fldCharType="separate"/>
      </w:r>
      <w:r w:rsidRPr="00B2522A">
        <w:rPr>
          <w:rFonts w:ascii="华文楷体" w:eastAsia="华文楷体" w:hAnsi="华文楷体"/>
          <w:noProof/>
        </w:rPr>
        <w:t>2</w:t>
      </w:r>
      <w:r w:rsidRPr="00B2522A">
        <w:rPr>
          <w:rFonts w:ascii="华文楷体" w:eastAsia="华文楷体" w:hAnsi="华文楷体"/>
        </w:rPr>
        <w:fldChar w:fldCharType="end"/>
      </w:r>
    </w:p>
    <w:p w14:paraId="19DCAA2E" w14:textId="77777777" w:rsidR="00B815C7" w:rsidRPr="00B815C7" w:rsidRDefault="00B815C7" w:rsidP="00B815C7"/>
    <w:p w14:paraId="4AF3893D" w14:textId="77777777" w:rsidR="00445A82" w:rsidRPr="00B2522A" w:rsidRDefault="00445A82" w:rsidP="00B815C7">
      <w:pPr>
        <w:keepNext/>
        <w:jc w:val="center"/>
        <w:rPr>
          <w:rFonts w:ascii="华文楷体" w:eastAsia="华文楷体" w:hAnsi="华文楷体"/>
        </w:rPr>
      </w:pPr>
      <w:r w:rsidRPr="00B2522A">
        <w:rPr>
          <w:rFonts w:ascii="华文楷体" w:eastAsia="华文楷体" w:hAnsi="华文楷体"/>
          <w:noProof/>
        </w:rPr>
        <w:drawing>
          <wp:inline distT="0" distB="0" distL="0" distR="0" wp14:anchorId="172F87DE" wp14:editId="157C1BEE">
            <wp:extent cx="3414737" cy="2571769"/>
            <wp:effectExtent l="0" t="0" r="0" b="0"/>
            <wp:docPr id="202367260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672601" name=""/>
                    <pic:cNvPicPr/>
                  </pic:nvPicPr>
                  <pic:blipFill>
                    <a:blip r:embed="rId9"/>
                    <a:stretch>
                      <a:fillRect/>
                    </a:stretch>
                  </pic:blipFill>
                  <pic:spPr>
                    <a:xfrm>
                      <a:off x="0" y="0"/>
                      <a:ext cx="3414737" cy="2571769"/>
                    </a:xfrm>
                    <a:prstGeom prst="rect">
                      <a:avLst/>
                    </a:prstGeom>
                  </pic:spPr>
                </pic:pic>
              </a:graphicData>
            </a:graphic>
          </wp:inline>
        </w:drawing>
      </w:r>
    </w:p>
    <w:p w14:paraId="6E846B88" w14:textId="0182B59B" w:rsidR="00445A82" w:rsidRPr="00B2522A" w:rsidRDefault="00445A82" w:rsidP="0056692B">
      <w:pPr>
        <w:pStyle w:val="ad"/>
        <w:jc w:val="center"/>
        <w:rPr>
          <w:rFonts w:ascii="华文楷体" w:eastAsia="华文楷体" w:hAnsi="华文楷体"/>
        </w:rPr>
      </w:pPr>
      <w:r w:rsidRPr="00B2522A">
        <w:rPr>
          <w:rFonts w:ascii="华文楷体" w:eastAsia="华文楷体" w:hAnsi="华文楷体"/>
        </w:rPr>
        <w:t xml:space="preserve">图 </w:t>
      </w:r>
      <w:r w:rsidRPr="00B2522A">
        <w:rPr>
          <w:rFonts w:ascii="华文楷体" w:eastAsia="华文楷体" w:hAnsi="华文楷体"/>
        </w:rPr>
        <w:fldChar w:fldCharType="begin"/>
      </w:r>
      <w:r w:rsidRPr="00B2522A">
        <w:rPr>
          <w:rFonts w:ascii="华文楷体" w:eastAsia="华文楷体" w:hAnsi="华文楷体"/>
        </w:rPr>
        <w:instrText xml:space="preserve"> SEQ 图表 \* ARABIC </w:instrText>
      </w:r>
      <w:r w:rsidRPr="00B2522A">
        <w:rPr>
          <w:rFonts w:ascii="华文楷体" w:eastAsia="华文楷体" w:hAnsi="华文楷体"/>
        </w:rPr>
        <w:fldChar w:fldCharType="separate"/>
      </w:r>
      <w:r w:rsidRPr="00B2522A">
        <w:rPr>
          <w:rFonts w:ascii="华文楷体" w:eastAsia="华文楷体" w:hAnsi="华文楷体"/>
          <w:noProof/>
        </w:rPr>
        <w:t>3</w:t>
      </w:r>
      <w:r w:rsidRPr="00B2522A">
        <w:rPr>
          <w:rFonts w:ascii="华文楷体" w:eastAsia="华文楷体" w:hAnsi="华文楷体"/>
        </w:rPr>
        <w:fldChar w:fldCharType="end"/>
      </w:r>
    </w:p>
    <w:p w14:paraId="430C8A18" w14:textId="77777777" w:rsidR="00445A82" w:rsidRPr="00B2522A" w:rsidRDefault="00445A82" w:rsidP="00445A82">
      <w:pPr>
        <w:rPr>
          <w:rFonts w:ascii="华文楷体" w:eastAsia="华文楷体" w:hAnsi="华文楷体"/>
        </w:rPr>
      </w:pPr>
    </w:p>
    <w:p w14:paraId="3087ADBC" w14:textId="77777777" w:rsidR="00541598" w:rsidRDefault="00541598" w:rsidP="00B15750">
      <w:pPr>
        <w:rPr>
          <w:rFonts w:ascii="华文楷体" w:eastAsia="华文楷体" w:hAnsi="华文楷体"/>
          <w:b/>
        </w:rPr>
      </w:pPr>
    </w:p>
    <w:p w14:paraId="42B65719" w14:textId="0205B89A" w:rsidR="00445A82" w:rsidRPr="00B2522A" w:rsidRDefault="00445A82" w:rsidP="00B15750">
      <w:pPr>
        <w:rPr>
          <w:rFonts w:ascii="华文楷体" w:eastAsia="华文楷体" w:hAnsi="华文楷体"/>
          <w:b/>
        </w:rPr>
      </w:pPr>
      <w:r w:rsidRPr="00B2522A">
        <w:rPr>
          <w:rFonts w:ascii="华文楷体" w:eastAsia="华文楷体" w:hAnsi="华文楷体" w:hint="eastAsia"/>
          <w:b/>
        </w:rPr>
        <w:t>从宏观经济学视角理解新一轮全球主权债务风险</w:t>
      </w:r>
    </w:p>
    <w:p w14:paraId="080CD0BB" w14:textId="77777777" w:rsidR="0056692B" w:rsidRPr="00B2522A" w:rsidRDefault="0056692B" w:rsidP="00B15750">
      <w:pPr>
        <w:rPr>
          <w:rFonts w:ascii="华文楷体" w:eastAsia="华文楷体" w:hAnsi="华文楷体"/>
          <w:b/>
        </w:rPr>
      </w:pPr>
    </w:p>
    <w:p w14:paraId="5B7FA3CA" w14:textId="6EB03E9E" w:rsidR="002A0534" w:rsidRPr="00B2522A" w:rsidRDefault="00195B1F" w:rsidP="002A0534">
      <w:pPr>
        <w:ind w:firstLine="420"/>
        <w:rPr>
          <w:rFonts w:ascii="华文楷体" w:eastAsia="华文楷体" w:hAnsi="华文楷体"/>
        </w:rPr>
      </w:pPr>
      <w:r w:rsidRPr="00B2522A">
        <w:rPr>
          <w:rFonts w:ascii="华文楷体" w:eastAsia="华文楷体" w:hAnsi="华文楷体" w:hint="eastAsia"/>
        </w:rPr>
        <w:t>如果从</w:t>
      </w:r>
      <w:r w:rsidR="00D13974" w:rsidRPr="00B2522A">
        <w:rPr>
          <w:rFonts w:ascii="华文楷体" w:eastAsia="华文楷体" w:hAnsi="华文楷体" w:hint="eastAsia"/>
        </w:rPr>
        <w:t>宏观</w:t>
      </w:r>
      <w:r w:rsidRPr="00B2522A">
        <w:rPr>
          <w:rFonts w:ascii="华文楷体" w:eastAsia="华文楷体" w:hAnsi="华文楷体" w:hint="eastAsia"/>
        </w:rPr>
        <w:t>经济学的视角切入，</w:t>
      </w:r>
      <w:r w:rsidR="002A0534" w:rsidRPr="00B2522A">
        <w:rPr>
          <w:rFonts w:ascii="华文楷体" w:eastAsia="华文楷体" w:hAnsi="华文楷体" w:hint="eastAsia"/>
        </w:rPr>
        <w:t>我们就可以从内部与外部</w:t>
      </w:r>
      <w:r w:rsidR="00E826A7" w:rsidRPr="00B2522A">
        <w:rPr>
          <w:rFonts w:ascii="华文楷体" w:eastAsia="华文楷体" w:hAnsi="华文楷体" w:hint="eastAsia"/>
        </w:rPr>
        <w:t>失</w:t>
      </w:r>
      <w:r w:rsidR="002A0534" w:rsidRPr="00B2522A">
        <w:rPr>
          <w:rFonts w:ascii="华文楷体" w:eastAsia="华文楷体" w:hAnsi="华文楷体" w:hint="eastAsia"/>
        </w:rPr>
        <w:t>衡的角度来探讨主权债务危机的形成原因。这涉及到对三个等式的理解。</w:t>
      </w:r>
    </w:p>
    <w:p w14:paraId="7A5F2570" w14:textId="77777777" w:rsidR="0056692B" w:rsidRPr="00B2522A" w:rsidRDefault="0056692B" w:rsidP="002A0534">
      <w:pPr>
        <w:ind w:firstLine="420"/>
        <w:rPr>
          <w:rFonts w:ascii="华文楷体" w:eastAsia="华文楷体" w:hAnsi="华文楷体"/>
        </w:rPr>
      </w:pPr>
    </w:p>
    <w:p w14:paraId="4ABB522D" w14:textId="2F2C2536" w:rsidR="00E826A7" w:rsidRPr="00B2522A" w:rsidRDefault="002A0534" w:rsidP="00E826A7">
      <w:pPr>
        <w:ind w:firstLine="420"/>
        <w:rPr>
          <w:rFonts w:ascii="华文楷体" w:eastAsia="华文楷体" w:hAnsi="华文楷体"/>
        </w:rPr>
      </w:pPr>
      <w:r w:rsidRPr="00B2522A">
        <w:rPr>
          <w:rFonts w:ascii="华文楷体" w:eastAsia="华文楷体" w:hAnsi="华文楷体" w:hint="eastAsia"/>
        </w:rPr>
        <w:t>第一个等式是“</w:t>
      </w:r>
      <w:r w:rsidRPr="00B2522A">
        <w:rPr>
          <w:rFonts w:ascii="华文楷体" w:eastAsia="华文楷体" w:hAnsi="华文楷体"/>
        </w:rPr>
        <w:t>CAt = St  - It</w:t>
      </w:r>
      <w:r w:rsidRPr="00B2522A">
        <w:rPr>
          <w:rFonts w:ascii="华文楷体" w:eastAsia="华文楷体" w:hAnsi="华文楷体" w:hint="eastAsia"/>
        </w:rPr>
        <w:t>”，即经常账户余额</w:t>
      </w:r>
      <w:r w:rsidRPr="00B2522A">
        <w:rPr>
          <w:rFonts w:ascii="华文楷体" w:eastAsia="华文楷体" w:hAnsi="华文楷体"/>
        </w:rPr>
        <w:t>=国内储蓄-对内投资</w:t>
      </w:r>
      <w:r w:rsidRPr="00B2522A">
        <w:rPr>
          <w:rFonts w:ascii="华文楷体" w:eastAsia="华文楷体" w:hAnsi="华文楷体" w:hint="eastAsia"/>
        </w:rPr>
        <w:t>。</w:t>
      </w:r>
      <w:r w:rsidR="00E826A7" w:rsidRPr="00B2522A">
        <w:rPr>
          <w:rFonts w:ascii="华文楷体" w:eastAsia="华文楷体" w:hAnsi="华文楷体" w:hint="eastAsia"/>
        </w:rPr>
        <w:t>其中，</w:t>
      </w:r>
      <w:r w:rsidRPr="00B2522A">
        <w:rPr>
          <w:rFonts w:ascii="华文楷体" w:eastAsia="华文楷体" w:hAnsi="华文楷体" w:hint="eastAsia"/>
        </w:rPr>
        <w:t>经常账户</w:t>
      </w:r>
      <w:r w:rsidRPr="00B2522A">
        <w:rPr>
          <w:rFonts w:ascii="华文楷体" w:eastAsia="华文楷体" w:hAnsi="华文楷体" w:hint="eastAsia"/>
        </w:rPr>
        <w:lastRenderedPageBreak/>
        <w:t>余额等于总储蓄，也就是国内生产总值</w:t>
      </w:r>
      <w:r w:rsidR="00E826A7" w:rsidRPr="00B2522A">
        <w:rPr>
          <w:rFonts w:ascii="华文楷体" w:eastAsia="华文楷体" w:hAnsi="华文楷体" w:hint="eastAsia"/>
        </w:rPr>
        <w:t>，</w:t>
      </w:r>
      <w:r w:rsidRPr="00B2522A">
        <w:rPr>
          <w:rFonts w:ascii="华文楷体" w:eastAsia="华文楷体" w:hAnsi="华文楷体" w:hint="eastAsia"/>
        </w:rPr>
        <w:t>减去总消费</w:t>
      </w:r>
      <w:r w:rsidR="00E826A7" w:rsidRPr="00B2522A">
        <w:rPr>
          <w:rFonts w:ascii="华文楷体" w:eastAsia="华文楷体" w:hAnsi="华文楷体" w:hint="eastAsia"/>
        </w:rPr>
        <w:t>值，而</w:t>
      </w:r>
      <w:r w:rsidRPr="00B2522A">
        <w:rPr>
          <w:rFonts w:ascii="华文楷体" w:eastAsia="华文楷体" w:hAnsi="华文楷体" w:hint="eastAsia"/>
        </w:rPr>
        <w:t>总消费</w:t>
      </w:r>
      <w:r w:rsidR="00E826A7" w:rsidRPr="00B2522A">
        <w:rPr>
          <w:rFonts w:ascii="华文楷体" w:eastAsia="华文楷体" w:hAnsi="华文楷体" w:hint="eastAsia"/>
        </w:rPr>
        <w:t>值又</w:t>
      </w:r>
      <w:r w:rsidRPr="00B2522A">
        <w:rPr>
          <w:rFonts w:ascii="华文楷体" w:eastAsia="华文楷体" w:hAnsi="华文楷体" w:hint="eastAsia"/>
        </w:rPr>
        <w:t>可以细分为公共和私人（家庭）消费。</w:t>
      </w:r>
      <w:r w:rsidR="00E826A7" w:rsidRPr="00B2522A">
        <w:rPr>
          <w:rFonts w:ascii="华文楷体" w:eastAsia="华文楷体" w:hAnsi="华文楷体" w:hint="eastAsia"/>
        </w:rPr>
        <w:t>也就是说</w:t>
      </w:r>
      <w:r w:rsidRPr="00B2522A">
        <w:rPr>
          <w:rFonts w:ascii="华文楷体" w:eastAsia="华文楷体" w:hAnsi="华文楷体" w:hint="eastAsia"/>
        </w:rPr>
        <w:t>，</w:t>
      </w:r>
      <w:r w:rsidR="00E826A7" w:rsidRPr="00B2522A">
        <w:rPr>
          <w:rFonts w:ascii="华文楷体" w:eastAsia="华文楷体" w:hAnsi="华文楷体" w:hint="eastAsia"/>
        </w:rPr>
        <w:t>总</w:t>
      </w:r>
      <w:r w:rsidRPr="00B2522A">
        <w:rPr>
          <w:rFonts w:ascii="华文楷体" w:eastAsia="华文楷体" w:hAnsi="华文楷体" w:hint="eastAsia"/>
        </w:rPr>
        <w:t>储蓄</w:t>
      </w:r>
      <w:r w:rsidR="00E826A7" w:rsidRPr="00B2522A">
        <w:rPr>
          <w:rFonts w:ascii="华文楷体" w:eastAsia="华文楷体" w:hAnsi="华文楷体" w:hint="eastAsia"/>
        </w:rPr>
        <w:t>值</w:t>
      </w:r>
      <w:r w:rsidRPr="00B2522A">
        <w:rPr>
          <w:rFonts w:ascii="华文楷体" w:eastAsia="华文楷体" w:hAnsi="华文楷体" w:hint="eastAsia"/>
        </w:rPr>
        <w:t>等于</w:t>
      </w:r>
      <w:r w:rsidRPr="00B2522A">
        <w:rPr>
          <w:rFonts w:ascii="华文楷体" w:eastAsia="华文楷体" w:hAnsi="华文楷体"/>
        </w:rPr>
        <w:t>GDP减去私人和公共消费的总和</w:t>
      </w:r>
      <w:r w:rsidR="00E826A7" w:rsidRPr="00B2522A">
        <w:rPr>
          <w:rFonts w:ascii="华文楷体" w:eastAsia="华文楷体" w:hAnsi="华文楷体" w:hint="eastAsia"/>
        </w:rPr>
        <w:t>；</w:t>
      </w:r>
      <w:r w:rsidRPr="00B2522A">
        <w:rPr>
          <w:rFonts w:ascii="华文楷体" w:eastAsia="华文楷体" w:hAnsi="华文楷体" w:hint="eastAsia"/>
        </w:rPr>
        <w:t>投资</w:t>
      </w:r>
      <w:r w:rsidR="00E826A7" w:rsidRPr="00B2522A">
        <w:rPr>
          <w:rFonts w:ascii="华文楷体" w:eastAsia="华文楷体" w:hAnsi="华文楷体" w:hint="eastAsia"/>
        </w:rPr>
        <w:t>则</w:t>
      </w:r>
      <w:r w:rsidRPr="00B2522A">
        <w:rPr>
          <w:rFonts w:ascii="华文楷体" w:eastAsia="华文楷体" w:hAnsi="华文楷体" w:hint="eastAsia"/>
        </w:rPr>
        <w:t>可以分为公共和私人部门</w:t>
      </w:r>
      <w:r w:rsidR="00E826A7" w:rsidRPr="00B2522A">
        <w:rPr>
          <w:rFonts w:ascii="华文楷体" w:eastAsia="华文楷体" w:hAnsi="华文楷体" w:hint="eastAsia"/>
        </w:rPr>
        <w:t>投资</w:t>
      </w:r>
      <w:r w:rsidRPr="00B2522A">
        <w:rPr>
          <w:rFonts w:ascii="华文楷体" w:eastAsia="华文楷体" w:hAnsi="华文楷体" w:hint="eastAsia"/>
        </w:rPr>
        <w:t>。因此，</w:t>
      </w:r>
      <w:r w:rsidR="00E826A7" w:rsidRPr="00B2522A">
        <w:rPr>
          <w:rFonts w:ascii="华文楷体" w:eastAsia="华文楷体" w:hAnsi="华文楷体" w:hint="eastAsia"/>
        </w:rPr>
        <w:t>这个等式实际上就代表着：经常</w:t>
      </w:r>
      <w:r w:rsidRPr="00B2522A">
        <w:rPr>
          <w:rFonts w:ascii="华文楷体" w:eastAsia="华文楷体" w:hAnsi="华文楷体" w:hint="eastAsia"/>
        </w:rPr>
        <w:t>账户余额等于</w:t>
      </w:r>
      <w:r w:rsidRPr="00B2522A">
        <w:rPr>
          <w:rFonts w:ascii="华文楷体" w:eastAsia="华文楷体" w:hAnsi="华文楷体"/>
        </w:rPr>
        <w:t>GDP减去</w:t>
      </w:r>
      <w:r w:rsidR="00E826A7" w:rsidRPr="00B2522A">
        <w:rPr>
          <w:rFonts w:ascii="华文楷体" w:eastAsia="华文楷体" w:hAnsi="华文楷体" w:hint="eastAsia"/>
        </w:rPr>
        <w:t>私人和公共</w:t>
      </w:r>
      <w:r w:rsidRPr="00B2522A">
        <w:rPr>
          <w:rFonts w:ascii="华文楷体" w:eastAsia="华文楷体" w:hAnsi="华文楷体"/>
        </w:rPr>
        <w:t>消费</w:t>
      </w:r>
      <w:r w:rsidR="00E826A7" w:rsidRPr="00B2522A">
        <w:rPr>
          <w:rFonts w:ascii="华文楷体" w:eastAsia="华文楷体" w:hAnsi="华文楷体" w:hint="eastAsia"/>
        </w:rPr>
        <w:t>，然后再</w:t>
      </w:r>
      <w:r w:rsidRPr="00B2522A">
        <w:rPr>
          <w:rFonts w:ascii="华文楷体" w:eastAsia="华文楷体" w:hAnsi="华文楷体"/>
        </w:rPr>
        <w:t>减去私营部门和公共部门的投资</w:t>
      </w:r>
      <w:r w:rsidR="00E826A7" w:rsidRPr="00B2522A">
        <w:rPr>
          <w:rFonts w:ascii="华文楷体" w:eastAsia="华文楷体" w:hAnsi="华文楷体" w:hint="eastAsia"/>
        </w:rPr>
        <w:t>总和</w:t>
      </w:r>
      <w:r w:rsidRPr="00B2522A">
        <w:rPr>
          <w:rFonts w:ascii="华文楷体" w:eastAsia="华文楷体" w:hAnsi="华文楷体"/>
        </w:rPr>
        <w:t>。这</w:t>
      </w:r>
      <w:r w:rsidR="00E826A7" w:rsidRPr="00B2522A">
        <w:rPr>
          <w:rFonts w:ascii="华文楷体" w:eastAsia="华文楷体" w:hAnsi="华文楷体" w:hint="eastAsia"/>
        </w:rPr>
        <w:t>个等式</w:t>
      </w:r>
      <w:r w:rsidRPr="00B2522A">
        <w:rPr>
          <w:rFonts w:ascii="华文楷体" w:eastAsia="华文楷体" w:hAnsi="华文楷体"/>
        </w:rPr>
        <w:t>将以</w:t>
      </w:r>
      <w:r w:rsidR="00E826A7" w:rsidRPr="00B2522A">
        <w:rPr>
          <w:rFonts w:ascii="华文楷体" w:eastAsia="华文楷体" w:hAnsi="华文楷体" w:hint="eastAsia"/>
        </w:rPr>
        <w:t>经常</w:t>
      </w:r>
      <w:r w:rsidRPr="00B2522A">
        <w:rPr>
          <w:rFonts w:ascii="华文楷体" w:eastAsia="华文楷体" w:hAnsi="华文楷体"/>
        </w:rPr>
        <w:t>账户余额</w:t>
      </w:r>
      <w:r w:rsidR="00E826A7" w:rsidRPr="00B2522A">
        <w:rPr>
          <w:rFonts w:ascii="华文楷体" w:eastAsia="华文楷体" w:hAnsi="华文楷体" w:hint="eastAsia"/>
        </w:rPr>
        <w:t>为衡量标准</w:t>
      </w:r>
      <w:r w:rsidRPr="00B2522A">
        <w:rPr>
          <w:rFonts w:ascii="华文楷体" w:eastAsia="华文楷体" w:hAnsi="华文楷体"/>
        </w:rPr>
        <w:t>的外部失衡与国内储蓄缺口联系</w:t>
      </w:r>
      <w:r w:rsidR="00E826A7" w:rsidRPr="00B2522A">
        <w:rPr>
          <w:rFonts w:ascii="华文楷体" w:eastAsia="华文楷体" w:hAnsi="华文楷体" w:hint="eastAsia"/>
        </w:rPr>
        <w:t>了</w:t>
      </w:r>
      <w:r w:rsidRPr="00B2522A">
        <w:rPr>
          <w:rFonts w:ascii="华文楷体" w:eastAsia="华文楷体" w:hAnsi="华文楷体"/>
        </w:rPr>
        <w:t>起来。</w:t>
      </w:r>
      <w:r w:rsidR="00E826A7" w:rsidRPr="00B2522A">
        <w:rPr>
          <w:rFonts w:ascii="华文楷体" w:eastAsia="华文楷体" w:hAnsi="华文楷体" w:hint="eastAsia"/>
        </w:rPr>
        <w:t>发展中国家的典型国内储蓄缺口常常是并行出现的，一种缺口出现在国家的储蓄低于其投资，导致经常账户赤字时；另一个缺口发生在国家的出口少于进口，导致汇率下降时。在这个等式中，内部和外部的发展失衡分别在等式的两侧由储蓄-投资关系和经常账户余额得到了定义，因此建立起了联系。</w:t>
      </w:r>
    </w:p>
    <w:p w14:paraId="4B9C5545" w14:textId="77777777" w:rsidR="0056692B" w:rsidRPr="00B2522A" w:rsidRDefault="0056692B" w:rsidP="00E826A7">
      <w:pPr>
        <w:ind w:firstLine="420"/>
        <w:rPr>
          <w:rFonts w:ascii="华文楷体" w:eastAsia="华文楷体" w:hAnsi="华文楷体"/>
        </w:rPr>
      </w:pPr>
    </w:p>
    <w:p w14:paraId="0F4C615E" w14:textId="47800AF0" w:rsidR="00080C93" w:rsidRPr="00B2522A" w:rsidRDefault="00E826A7" w:rsidP="00080C93">
      <w:pPr>
        <w:ind w:firstLine="420"/>
        <w:rPr>
          <w:rFonts w:ascii="华文楷体" w:eastAsia="华文楷体" w:hAnsi="华文楷体"/>
        </w:rPr>
      </w:pPr>
      <w:r w:rsidRPr="00B2522A">
        <w:rPr>
          <w:rFonts w:ascii="华文楷体" w:eastAsia="华文楷体" w:hAnsi="华文楷体" w:hint="eastAsia"/>
        </w:rPr>
        <w:t>第二个等式“</w:t>
      </w:r>
      <w:r w:rsidR="00A718A4" w:rsidRPr="00B2522A">
        <w:rPr>
          <w:rFonts w:ascii="华文楷体" w:eastAsia="华文楷体" w:hAnsi="华文楷体"/>
        </w:rPr>
        <w:t>CAt = -KAt</w:t>
      </w:r>
      <w:r w:rsidRPr="00B2522A">
        <w:rPr>
          <w:rFonts w:ascii="华文楷体" w:eastAsia="华文楷体" w:hAnsi="华文楷体" w:hint="eastAsia"/>
        </w:rPr>
        <w:t>”</w:t>
      </w:r>
      <w:r w:rsidR="00A718A4" w:rsidRPr="00B2522A">
        <w:rPr>
          <w:rFonts w:ascii="华文楷体" w:eastAsia="华文楷体" w:hAnsi="华文楷体" w:hint="eastAsia"/>
        </w:rPr>
        <w:t>，即</w:t>
      </w:r>
      <w:r w:rsidRPr="00B2522A">
        <w:rPr>
          <w:rFonts w:ascii="华文楷体" w:eastAsia="华文楷体" w:hAnsi="华文楷体" w:hint="eastAsia"/>
        </w:rPr>
        <w:t>资本账户余额等于经常账户余额的负数。</w:t>
      </w:r>
      <w:r w:rsidR="00A718A4" w:rsidRPr="00B2522A">
        <w:rPr>
          <w:rFonts w:ascii="华文楷体" w:eastAsia="华文楷体" w:hAnsi="华文楷体" w:hint="eastAsia"/>
        </w:rPr>
        <w:t>如果一个国家的经常账户有赤字，那么它的资本账户一定有盈余，反之亦然。</w:t>
      </w:r>
      <w:r w:rsidRPr="00B2522A">
        <w:rPr>
          <w:rFonts w:ascii="华文楷体" w:eastAsia="华文楷体" w:hAnsi="华文楷体" w:hint="eastAsia"/>
        </w:rPr>
        <w:t>当一个国家的经常账户出现赤字时，</w:t>
      </w:r>
      <w:r w:rsidR="00A718A4" w:rsidRPr="00B2522A">
        <w:rPr>
          <w:rFonts w:ascii="华文楷体" w:eastAsia="华文楷体" w:hAnsi="华文楷体" w:hint="eastAsia"/>
        </w:rPr>
        <w:t>就</w:t>
      </w:r>
      <w:r w:rsidRPr="00B2522A">
        <w:rPr>
          <w:rFonts w:ascii="华文楷体" w:eastAsia="华文楷体" w:hAnsi="华文楷体" w:hint="eastAsia"/>
        </w:rPr>
        <w:t>意味着它</w:t>
      </w:r>
      <w:r w:rsidR="00A718A4" w:rsidRPr="00B2522A">
        <w:rPr>
          <w:rFonts w:ascii="华文楷体" w:eastAsia="华文楷体" w:hAnsi="华文楷体" w:hint="eastAsia"/>
        </w:rPr>
        <w:t>需要通过</w:t>
      </w:r>
      <w:r w:rsidR="00A718A4" w:rsidRPr="00B2522A">
        <w:rPr>
          <w:rFonts w:ascii="华文楷体" w:eastAsia="华文楷体" w:hAnsi="华文楷体"/>
        </w:rPr>
        <w:t>外汇净流入</w:t>
      </w:r>
      <w:r w:rsidR="00A718A4" w:rsidRPr="00B2522A">
        <w:rPr>
          <w:rFonts w:ascii="华文楷体" w:eastAsia="华文楷体" w:hAnsi="华文楷体" w:hint="eastAsia"/>
        </w:rPr>
        <w:t>实现</w:t>
      </w:r>
      <w:r w:rsidR="00A718A4" w:rsidRPr="00B2522A">
        <w:rPr>
          <w:rFonts w:ascii="华文楷体" w:eastAsia="华文楷体" w:hAnsi="华文楷体"/>
        </w:rPr>
        <w:t>国际收支平衡。</w:t>
      </w:r>
      <w:r w:rsidR="00A718A4" w:rsidRPr="00B2522A">
        <w:rPr>
          <w:rFonts w:ascii="华文楷体" w:eastAsia="华文楷体" w:hAnsi="华文楷体" w:hint="eastAsia"/>
        </w:rPr>
        <w:t>因此</w:t>
      </w:r>
      <w:r w:rsidRPr="00B2522A">
        <w:rPr>
          <w:rFonts w:ascii="华文楷体" w:eastAsia="华文楷体" w:hAnsi="华文楷体" w:hint="eastAsia"/>
        </w:rPr>
        <w:t>必须</w:t>
      </w:r>
      <w:r w:rsidR="00A718A4" w:rsidRPr="00B2522A">
        <w:rPr>
          <w:rFonts w:ascii="华文楷体" w:eastAsia="华文楷体" w:hAnsi="华文楷体" w:hint="eastAsia"/>
        </w:rPr>
        <w:t>通过外国直接投资、实体证投资券、债券发行等广义和狭义的借贷方式从外部取得资本。</w:t>
      </w:r>
      <w:r w:rsidR="00080C93" w:rsidRPr="00B2522A">
        <w:rPr>
          <w:rFonts w:ascii="华文楷体" w:eastAsia="华文楷体" w:hAnsi="华文楷体" w:hint="eastAsia"/>
        </w:rPr>
        <w:t>从一国对外净投资头寸</w:t>
      </w:r>
      <w:r w:rsidR="00080C93" w:rsidRPr="00B2522A">
        <w:rPr>
          <w:rFonts w:ascii="华文楷体" w:eastAsia="华文楷体" w:hAnsi="华文楷体"/>
        </w:rPr>
        <w:t xml:space="preserve"> (NIIP)</w:t>
      </w:r>
      <w:r w:rsidR="00080C93" w:rsidRPr="00B2522A">
        <w:rPr>
          <w:rFonts w:ascii="华文楷体" w:eastAsia="华文楷体" w:hAnsi="华文楷体" w:hint="eastAsia"/>
        </w:rPr>
        <w:t>的角度来看，外汇净流入也即意味着国家广义债务的增长。</w:t>
      </w:r>
    </w:p>
    <w:p w14:paraId="16306EFC" w14:textId="77777777" w:rsidR="0056692B" w:rsidRPr="00B2522A" w:rsidRDefault="0056692B" w:rsidP="00080C93">
      <w:pPr>
        <w:ind w:firstLine="420"/>
        <w:rPr>
          <w:rFonts w:ascii="华文楷体" w:eastAsia="华文楷体" w:hAnsi="华文楷体"/>
        </w:rPr>
      </w:pPr>
    </w:p>
    <w:p w14:paraId="003FFE89" w14:textId="7F5AE01F" w:rsidR="00080C93" w:rsidRPr="00B2522A" w:rsidRDefault="00080C93" w:rsidP="00080C93">
      <w:pPr>
        <w:ind w:firstLine="420"/>
        <w:rPr>
          <w:rFonts w:ascii="华文楷体" w:eastAsia="华文楷体" w:hAnsi="华文楷体"/>
        </w:rPr>
      </w:pPr>
      <w:r w:rsidRPr="00B2522A">
        <w:rPr>
          <w:rFonts w:ascii="华文楷体" w:eastAsia="华文楷体" w:hAnsi="华文楷体" w:hint="eastAsia"/>
        </w:rPr>
        <w:t>这就涉及到了第三个等式：“δ</w:t>
      </w:r>
      <w:r w:rsidRPr="00B2522A">
        <w:rPr>
          <w:rFonts w:ascii="华文楷体" w:eastAsia="华文楷体" w:hAnsi="华文楷体"/>
        </w:rPr>
        <w:t>NIIP = Net Equity Inflow  + Net Debt Inflow</w:t>
      </w:r>
      <w:r w:rsidRPr="00B2522A">
        <w:rPr>
          <w:rFonts w:ascii="华文楷体" w:eastAsia="华文楷体" w:hAnsi="华文楷体" w:hint="eastAsia"/>
        </w:rPr>
        <w:t>”，即“一国对外净投资头寸</w:t>
      </w:r>
      <w:r w:rsidRPr="00B2522A">
        <w:rPr>
          <w:rFonts w:ascii="华文楷体" w:eastAsia="华文楷体" w:hAnsi="华文楷体"/>
        </w:rPr>
        <w:t>变化</w:t>
      </w:r>
      <w:r w:rsidRPr="00B2522A">
        <w:rPr>
          <w:rFonts w:ascii="华文楷体" w:eastAsia="华文楷体" w:hAnsi="华文楷体" w:hint="eastAsia"/>
        </w:rPr>
        <w:t>值</w:t>
      </w:r>
      <w:r w:rsidRPr="00B2522A">
        <w:rPr>
          <w:rFonts w:ascii="华文楷体" w:eastAsia="华文楷体" w:hAnsi="华文楷体"/>
        </w:rPr>
        <w:t>=净债务流入+净股票流入</w:t>
      </w:r>
      <w:r w:rsidRPr="00B2522A">
        <w:rPr>
          <w:rFonts w:ascii="华文楷体" w:eastAsia="华文楷体" w:hAnsi="华文楷体" w:hint="eastAsia"/>
        </w:rPr>
        <w:t>”，其中</w:t>
      </w:r>
      <w:r w:rsidRPr="00B2522A">
        <w:rPr>
          <w:rFonts w:ascii="华文楷体" w:eastAsia="华文楷体" w:hAnsi="华文楷体"/>
        </w:rPr>
        <w:t>净债务流入指的是通过贷款或购买债券流入一个国家的资金，而净股票流入指的是通过股票投资流入一个国家的资金</w:t>
      </w:r>
      <w:r w:rsidRPr="00B2522A">
        <w:rPr>
          <w:rFonts w:ascii="华文楷体" w:eastAsia="华文楷体" w:hAnsi="华文楷体" w:hint="eastAsia"/>
        </w:rPr>
        <w:t>。在国际金融中，净国际投资头寸</w:t>
      </w:r>
      <w:r w:rsidRPr="00B2522A">
        <w:rPr>
          <w:rFonts w:ascii="华文楷体" w:eastAsia="华文楷体" w:hAnsi="华文楷体"/>
        </w:rPr>
        <w:t>指的是一个国家的外国投资总额与该国的外国投资之间的差额，用</w:t>
      </w:r>
      <w:r w:rsidRPr="00B2522A">
        <w:rPr>
          <w:rFonts w:ascii="华文楷体" w:eastAsia="华文楷体" w:hAnsi="华文楷体" w:hint="eastAsia"/>
        </w:rPr>
        <w:t>于</w:t>
      </w:r>
      <w:r w:rsidRPr="00B2522A">
        <w:rPr>
          <w:rFonts w:ascii="华文楷体" w:eastAsia="华文楷体" w:hAnsi="华文楷体"/>
        </w:rPr>
        <w:t>衡量国家之间的股权和负债资金的流动</w:t>
      </w:r>
      <w:r w:rsidRPr="00B2522A">
        <w:rPr>
          <w:rFonts w:ascii="华文楷体" w:eastAsia="华文楷体" w:hAnsi="华文楷体" w:hint="eastAsia"/>
        </w:rPr>
        <w:t>。</w:t>
      </w:r>
      <w:r w:rsidRPr="00B2522A">
        <w:rPr>
          <w:rFonts w:ascii="华文楷体" w:eastAsia="华文楷体" w:hAnsi="华文楷体"/>
        </w:rPr>
        <w:t>如果一个国家在外国的投资大于外国在</w:t>
      </w:r>
      <w:r w:rsidRPr="00B2522A">
        <w:rPr>
          <w:rFonts w:ascii="华文楷体" w:eastAsia="华文楷体" w:hAnsi="华文楷体" w:hint="eastAsia"/>
        </w:rPr>
        <w:t>本</w:t>
      </w:r>
      <w:r w:rsidRPr="00B2522A">
        <w:rPr>
          <w:rFonts w:ascii="华文楷体" w:eastAsia="华文楷体" w:hAnsi="华文楷体"/>
        </w:rPr>
        <w:t>国的投资，NIIP就是正数。反之，如果外国在该国的投资较大，NIIP</w:t>
      </w:r>
      <w:r w:rsidRPr="00B2522A">
        <w:rPr>
          <w:rFonts w:ascii="华文楷体" w:eastAsia="华文楷体" w:hAnsi="华文楷体" w:hint="eastAsia"/>
        </w:rPr>
        <w:t>的值则</w:t>
      </w:r>
      <w:r w:rsidRPr="00B2522A">
        <w:rPr>
          <w:rFonts w:ascii="华文楷体" w:eastAsia="华文楷体" w:hAnsi="华文楷体"/>
        </w:rPr>
        <w:t>为负。</w:t>
      </w:r>
      <w:r w:rsidRPr="00B2522A">
        <w:rPr>
          <w:rFonts w:ascii="华文楷体" w:eastAsia="华文楷体" w:hAnsi="华文楷体" w:hint="eastAsia"/>
        </w:rPr>
        <w:t>根据其定义，</w:t>
      </w:r>
      <w:r w:rsidRPr="00B2522A">
        <w:rPr>
          <w:rFonts w:ascii="华文楷体" w:eastAsia="华文楷体" w:hAnsi="华文楷体"/>
        </w:rPr>
        <w:t>NIIP受到资本和经常账户变化的影响</w:t>
      </w:r>
      <w:r w:rsidRPr="00B2522A">
        <w:rPr>
          <w:rFonts w:ascii="华文楷体" w:eastAsia="华文楷体" w:hAnsi="华文楷体" w:hint="eastAsia"/>
        </w:rPr>
        <w:t>，因此与</w:t>
      </w:r>
      <w:r w:rsidRPr="00B2522A">
        <w:rPr>
          <w:rFonts w:ascii="华文楷体" w:eastAsia="华文楷体" w:hAnsi="华文楷体"/>
        </w:rPr>
        <w:t>一个国家的国际收支</w:t>
      </w:r>
      <w:r w:rsidRPr="00B2522A">
        <w:rPr>
          <w:rFonts w:ascii="华文楷体" w:eastAsia="华文楷体" w:hAnsi="华文楷体" w:hint="eastAsia"/>
        </w:rPr>
        <w:t>平衡密切相关。</w:t>
      </w:r>
      <w:r w:rsidR="0000733F" w:rsidRPr="00B2522A">
        <w:rPr>
          <w:rFonts w:ascii="华文楷体" w:eastAsia="华文楷体" w:hAnsi="华文楷体" w:hint="eastAsia"/>
        </w:rPr>
        <w:t>这个等式表明，</w:t>
      </w:r>
      <w:r w:rsidRPr="00B2522A">
        <w:rPr>
          <w:rFonts w:ascii="华文楷体" w:eastAsia="华文楷体" w:hAnsi="华文楷体" w:hint="eastAsia"/>
        </w:rPr>
        <w:t>一个国家在某一特定时间点的总外债存量是在</w:t>
      </w:r>
      <w:r w:rsidR="00831A4F" w:rsidRPr="00B2522A">
        <w:rPr>
          <w:rFonts w:ascii="华文楷体" w:eastAsia="华文楷体" w:hAnsi="华文楷体" w:hint="eastAsia"/>
        </w:rPr>
        <w:t>早先历史</w:t>
      </w:r>
      <w:r w:rsidRPr="00B2522A">
        <w:rPr>
          <w:rFonts w:ascii="华文楷体" w:eastAsia="华文楷体" w:hAnsi="华文楷体" w:hint="eastAsia"/>
        </w:rPr>
        <w:t>时期内积累的所有净债务流入的总和。这些净债务流入来自经常账户赤字或储蓄和投资的缺口。这些因素的相互作用决定了一个国家积累债务</w:t>
      </w:r>
      <w:r w:rsidR="0000733F" w:rsidRPr="00B2522A">
        <w:rPr>
          <w:rFonts w:ascii="华文楷体" w:eastAsia="华文楷体" w:hAnsi="华文楷体" w:hint="eastAsia"/>
        </w:rPr>
        <w:t>程度，</w:t>
      </w:r>
      <w:r w:rsidRPr="00B2522A">
        <w:rPr>
          <w:rFonts w:ascii="华文楷体" w:eastAsia="华文楷体" w:hAnsi="华文楷体" w:hint="eastAsia"/>
        </w:rPr>
        <w:t>并影响</w:t>
      </w:r>
      <w:r w:rsidR="0000733F" w:rsidRPr="00B2522A">
        <w:rPr>
          <w:rFonts w:ascii="华文楷体" w:eastAsia="华文楷体" w:hAnsi="华文楷体" w:hint="eastAsia"/>
        </w:rPr>
        <w:t>着</w:t>
      </w:r>
      <w:r w:rsidRPr="00B2522A">
        <w:rPr>
          <w:rFonts w:ascii="华文楷体" w:eastAsia="华文楷体" w:hAnsi="华文楷体" w:hint="eastAsia"/>
        </w:rPr>
        <w:t>其投资</w:t>
      </w:r>
      <w:r w:rsidR="0000733F" w:rsidRPr="00B2522A">
        <w:rPr>
          <w:rFonts w:ascii="华文楷体" w:eastAsia="华文楷体" w:hAnsi="华文楷体" w:hint="eastAsia"/>
        </w:rPr>
        <w:t>和发展</w:t>
      </w:r>
      <w:r w:rsidRPr="00B2522A">
        <w:rPr>
          <w:rFonts w:ascii="华文楷体" w:eastAsia="华文楷体" w:hAnsi="华文楷体" w:hint="eastAsia"/>
        </w:rPr>
        <w:t>计划。</w:t>
      </w:r>
    </w:p>
    <w:p w14:paraId="0FA907CA" w14:textId="77777777" w:rsidR="0056692B" w:rsidRPr="00B2522A" w:rsidRDefault="0056692B" w:rsidP="00080C93">
      <w:pPr>
        <w:ind w:firstLine="420"/>
        <w:rPr>
          <w:rFonts w:ascii="华文楷体" w:eastAsia="华文楷体" w:hAnsi="华文楷体"/>
        </w:rPr>
      </w:pPr>
    </w:p>
    <w:p w14:paraId="58A9344F" w14:textId="24EA6F84" w:rsidR="00080C93" w:rsidRPr="00B2522A" w:rsidRDefault="0000733F" w:rsidP="0000733F">
      <w:pPr>
        <w:ind w:firstLine="420"/>
        <w:rPr>
          <w:rFonts w:ascii="华文楷体" w:eastAsia="华文楷体" w:hAnsi="华文楷体"/>
        </w:rPr>
      </w:pPr>
      <w:r w:rsidRPr="00B2522A">
        <w:rPr>
          <w:rFonts w:ascii="华文楷体" w:eastAsia="华文楷体" w:hAnsi="华文楷体" w:hint="eastAsia"/>
        </w:rPr>
        <w:t>以上讨论可以为我们提供两条富有启发的原则。第一，数额巨大且持续存在的经常账户赤字反映了国家可能面临的主权债务危机，因此我们需要对这类赤字现象保持警惕；第二，保持国内经济强劲、稳定、平衡的G</w:t>
      </w:r>
      <w:r w:rsidRPr="00B2522A">
        <w:rPr>
          <w:rFonts w:ascii="华文楷体" w:eastAsia="华文楷体" w:hAnsi="华文楷体"/>
        </w:rPr>
        <w:t>DP</w:t>
      </w:r>
      <w:r w:rsidRPr="00B2522A">
        <w:rPr>
          <w:rFonts w:ascii="华文楷体" w:eastAsia="华文楷体" w:hAnsi="华文楷体" w:hint="eastAsia"/>
        </w:rPr>
        <w:t>增长有助于控制经常账户赤字，对防止过度借贷至关重要；同时，平衡的经济增长也有助于避免</w:t>
      </w:r>
      <w:r w:rsidR="00681253" w:rsidRPr="00B2522A">
        <w:rPr>
          <w:rFonts w:ascii="华文楷体" w:eastAsia="华文楷体" w:hAnsi="华文楷体" w:hint="eastAsia"/>
        </w:rPr>
        <w:t>私人和公共部门</w:t>
      </w:r>
      <w:r w:rsidRPr="00B2522A">
        <w:rPr>
          <w:rFonts w:ascii="华文楷体" w:eastAsia="华文楷体" w:hAnsi="华文楷体" w:hint="eastAsia"/>
        </w:rPr>
        <w:t>过度消费</w:t>
      </w:r>
      <w:r w:rsidR="00681253" w:rsidRPr="00B2522A">
        <w:rPr>
          <w:rFonts w:ascii="华文楷体" w:eastAsia="华文楷体" w:hAnsi="华文楷体" w:hint="eastAsia"/>
        </w:rPr>
        <w:t>或</w:t>
      </w:r>
      <w:r w:rsidRPr="00B2522A">
        <w:rPr>
          <w:rFonts w:ascii="华文楷体" w:eastAsia="华文楷体" w:hAnsi="华文楷体" w:hint="eastAsia"/>
        </w:rPr>
        <w:t>投资带来的不良后果</w:t>
      </w:r>
      <w:r w:rsidR="00681253" w:rsidRPr="00B2522A">
        <w:rPr>
          <w:rFonts w:ascii="华文楷体" w:eastAsia="华文楷体" w:hAnsi="华文楷体" w:hint="eastAsia"/>
        </w:rPr>
        <w:t>，确保国家可持续发展。</w:t>
      </w:r>
    </w:p>
    <w:p w14:paraId="719628A7" w14:textId="77777777" w:rsidR="00681253" w:rsidRPr="00B2522A" w:rsidRDefault="00681253" w:rsidP="00445A82">
      <w:pPr>
        <w:rPr>
          <w:rFonts w:ascii="华文楷体" w:eastAsia="华文楷体" w:hAnsi="华文楷体"/>
        </w:rPr>
      </w:pPr>
    </w:p>
    <w:p w14:paraId="3A3D3908" w14:textId="629C9A7C" w:rsidR="00445A82" w:rsidRPr="00B2522A" w:rsidRDefault="00445A82" w:rsidP="00445A82">
      <w:pPr>
        <w:rPr>
          <w:rFonts w:ascii="华文楷体" w:eastAsia="华文楷体" w:hAnsi="华文楷体"/>
          <w:b/>
        </w:rPr>
      </w:pPr>
      <w:r w:rsidRPr="00B2522A">
        <w:rPr>
          <w:rFonts w:ascii="华文楷体" w:eastAsia="华文楷体" w:hAnsi="华文楷体" w:hint="eastAsia"/>
          <w:b/>
        </w:rPr>
        <w:t>主权债务危机：案例分析</w:t>
      </w:r>
    </w:p>
    <w:p w14:paraId="2CDF798A" w14:textId="77777777" w:rsidR="0056692B" w:rsidRPr="00B2522A" w:rsidRDefault="0056692B" w:rsidP="00445A82">
      <w:pPr>
        <w:rPr>
          <w:rFonts w:ascii="华文楷体" w:eastAsia="华文楷体" w:hAnsi="华文楷体"/>
          <w:b/>
        </w:rPr>
      </w:pPr>
    </w:p>
    <w:p w14:paraId="3F5EC092" w14:textId="21129746" w:rsidR="00AC3D8B" w:rsidRPr="00B2522A" w:rsidRDefault="00681253" w:rsidP="002E76E9">
      <w:pPr>
        <w:ind w:firstLine="480"/>
        <w:rPr>
          <w:rFonts w:ascii="华文楷体" w:eastAsia="华文楷体" w:hAnsi="华文楷体"/>
        </w:rPr>
      </w:pPr>
      <w:r w:rsidRPr="00B2522A">
        <w:rPr>
          <w:rFonts w:ascii="华文楷体" w:eastAsia="华文楷体" w:hAnsi="华文楷体" w:hint="eastAsia"/>
        </w:rPr>
        <w:t>为了</w:t>
      </w:r>
      <w:r w:rsidR="00831A4F" w:rsidRPr="00B2522A">
        <w:rPr>
          <w:rFonts w:ascii="华文楷体" w:eastAsia="华文楷体" w:hAnsi="华文楷体" w:hint="eastAsia"/>
        </w:rPr>
        <w:t>具体</w:t>
      </w:r>
      <w:r w:rsidRPr="00B2522A">
        <w:rPr>
          <w:rFonts w:ascii="华文楷体" w:eastAsia="华文楷体" w:hAnsi="华文楷体" w:hint="eastAsia"/>
        </w:rPr>
        <w:t>理解</w:t>
      </w:r>
      <w:r w:rsidR="00831A4F" w:rsidRPr="00B2522A">
        <w:rPr>
          <w:rFonts w:ascii="华文楷体" w:eastAsia="华文楷体" w:hAnsi="华文楷体" w:hint="eastAsia"/>
        </w:rPr>
        <w:t>上述经济学原理常识和</w:t>
      </w:r>
      <w:r w:rsidRPr="00B2522A">
        <w:rPr>
          <w:rFonts w:ascii="华文楷体" w:eastAsia="华文楷体" w:hAnsi="华文楷体" w:hint="eastAsia"/>
        </w:rPr>
        <w:t>更</w:t>
      </w:r>
      <w:r w:rsidR="00831A4F" w:rsidRPr="00B2522A">
        <w:rPr>
          <w:rFonts w:ascii="华文楷体" w:eastAsia="华文楷体" w:hAnsi="华文楷体" w:hint="eastAsia"/>
        </w:rPr>
        <w:t>好</w:t>
      </w:r>
      <w:r w:rsidRPr="00B2522A">
        <w:rPr>
          <w:rFonts w:ascii="华文楷体" w:eastAsia="华文楷体" w:hAnsi="华文楷体" w:hint="eastAsia"/>
        </w:rPr>
        <w:t>地识别主权债务风险，让我们将视线转向斯里兰卡和巴基斯坦。这两个南亚国家最近深受债务危机困扰</w:t>
      </w:r>
      <w:r w:rsidR="00831A4F" w:rsidRPr="00B2522A">
        <w:rPr>
          <w:rFonts w:ascii="华文楷体" w:eastAsia="华文楷体" w:hAnsi="华文楷体" w:hint="eastAsia"/>
        </w:rPr>
        <w:t>，我们可以结合上述原理来观察讨论两国的相关经验数据</w:t>
      </w:r>
      <w:r w:rsidRPr="00B2522A">
        <w:rPr>
          <w:rFonts w:ascii="华文楷体" w:eastAsia="华文楷体" w:hAnsi="华文楷体" w:hint="eastAsia"/>
        </w:rPr>
        <w:t>。如图</w:t>
      </w:r>
      <w:r w:rsidR="00445A82" w:rsidRPr="00B2522A">
        <w:rPr>
          <w:rFonts w:ascii="华文楷体" w:eastAsia="华文楷体" w:hAnsi="华文楷体" w:hint="eastAsia"/>
        </w:rPr>
        <w:t>4</w:t>
      </w:r>
      <w:r w:rsidRPr="00B2522A">
        <w:rPr>
          <w:rFonts w:ascii="华文楷体" w:eastAsia="华文楷体" w:hAnsi="华文楷体" w:hint="eastAsia"/>
        </w:rPr>
        <w:t>所示，斯里兰卡的国内生产总值增长率出现了大幅缩水，从</w:t>
      </w:r>
      <w:r w:rsidRPr="00B2522A">
        <w:rPr>
          <w:rFonts w:ascii="华文楷体" w:eastAsia="华文楷体" w:hAnsi="华文楷体"/>
        </w:rPr>
        <w:t>2018年第四季度到</w:t>
      </w:r>
      <w:r w:rsidRPr="00B2522A">
        <w:rPr>
          <w:rFonts w:ascii="华文楷体" w:eastAsia="华文楷体" w:hAnsi="华文楷体" w:hint="eastAsia"/>
        </w:rPr>
        <w:t>现在</w:t>
      </w:r>
      <w:r w:rsidRPr="00B2522A">
        <w:rPr>
          <w:rFonts w:ascii="华文楷体" w:eastAsia="华文楷体" w:hAnsi="华文楷体"/>
        </w:rPr>
        <w:t>，</w:t>
      </w:r>
      <w:r w:rsidRPr="00B2522A">
        <w:rPr>
          <w:rFonts w:ascii="华文楷体" w:eastAsia="华文楷体" w:hAnsi="华文楷体" w:hint="eastAsia"/>
        </w:rPr>
        <w:t>该国</w:t>
      </w:r>
      <w:r w:rsidRPr="00B2522A">
        <w:rPr>
          <w:rFonts w:ascii="华文楷体" w:eastAsia="华文楷体" w:hAnsi="华文楷体"/>
        </w:rPr>
        <w:t>GDP</w:t>
      </w:r>
      <w:r w:rsidRPr="00B2522A">
        <w:rPr>
          <w:rFonts w:ascii="华文楷体" w:eastAsia="华文楷体" w:hAnsi="华文楷体" w:hint="eastAsia"/>
        </w:rPr>
        <w:t>总值</w:t>
      </w:r>
      <w:r w:rsidRPr="00B2522A">
        <w:rPr>
          <w:rFonts w:ascii="华文楷体" w:eastAsia="华文楷体" w:hAnsi="华文楷体"/>
        </w:rPr>
        <w:t>已经累计</w:t>
      </w:r>
      <w:r w:rsidRPr="00B2522A">
        <w:rPr>
          <w:rFonts w:ascii="华文楷体" w:eastAsia="华文楷体" w:hAnsi="华文楷体" w:hint="eastAsia"/>
        </w:rPr>
        <w:t>缩水</w:t>
      </w:r>
      <w:r w:rsidRPr="00B2522A">
        <w:rPr>
          <w:rFonts w:ascii="华文楷体" w:eastAsia="华文楷体" w:hAnsi="华文楷体"/>
        </w:rPr>
        <w:t>了15.6%</w:t>
      </w:r>
      <w:r w:rsidRPr="00B2522A">
        <w:rPr>
          <w:rFonts w:ascii="华文楷体" w:eastAsia="华文楷体" w:hAnsi="华文楷体" w:hint="eastAsia"/>
        </w:rPr>
        <w:t>；</w:t>
      </w:r>
      <w:r w:rsidRPr="00B2522A">
        <w:rPr>
          <w:rFonts w:ascii="华文楷体" w:eastAsia="华文楷体" w:hAnsi="华文楷体"/>
        </w:rPr>
        <w:t>此外，通货膨胀也在肆虐</w:t>
      </w:r>
      <w:r w:rsidRPr="00B2522A">
        <w:rPr>
          <w:rFonts w:ascii="华文楷体" w:eastAsia="华文楷体" w:hAnsi="华文楷体" w:hint="eastAsia"/>
        </w:rPr>
        <w:t>，</w:t>
      </w:r>
      <w:r w:rsidRPr="00B2522A">
        <w:rPr>
          <w:rFonts w:ascii="华文楷体" w:eastAsia="华文楷体" w:hAnsi="华文楷体"/>
        </w:rPr>
        <w:t>供应和需求之间</w:t>
      </w:r>
      <w:r w:rsidRPr="00B2522A">
        <w:rPr>
          <w:rFonts w:ascii="华文楷体" w:eastAsia="华文楷体" w:hAnsi="华文楷体" w:hint="eastAsia"/>
        </w:rPr>
        <w:t>存在巨大的差距</w:t>
      </w:r>
      <w:r w:rsidRPr="00B2522A">
        <w:rPr>
          <w:rFonts w:ascii="华文楷体" w:eastAsia="华文楷体" w:hAnsi="华文楷体"/>
        </w:rPr>
        <w:t>，导致了</w:t>
      </w:r>
      <w:r w:rsidRPr="00B2522A">
        <w:rPr>
          <w:rFonts w:ascii="华文楷体" w:eastAsia="华文楷体" w:hAnsi="华文楷体" w:hint="eastAsia"/>
        </w:rPr>
        <w:t>严重</w:t>
      </w:r>
      <w:r w:rsidRPr="00B2522A">
        <w:rPr>
          <w:rFonts w:ascii="华文楷体" w:eastAsia="华文楷体" w:hAnsi="华文楷体"/>
        </w:rPr>
        <w:t>的</w:t>
      </w:r>
      <w:r w:rsidRPr="00B2522A">
        <w:rPr>
          <w:rFonts w:ascii="华文楷体" w:eastAsia="华文楷体" w:hAnsi="华文楷体" w:hint="eastAsia"/>
        </w:rPr>
        <w:t>宏观</w:t>
      </w:r>
      <w:r w:rsidRPr="00B2522A">
        <w:rPr>
          <w:rFonts w:ascii="华文楷体" w:eastAsia="华文楷体" w:hAnsi="华文楷体"/>
        </w:rPr>
        <w:t>经济失衡</w:t>
      </w:r>
      <w:r w:rsidRPr="00B2522A">
        <w:rPr>
          <w:rFonts w:ascii="华文楷体" w:eastAsia="华文楷体" w:hAnsi="华文楷体" w:hint="eastAsia"/>
        </w:rPr>
        <w:t>与</w:t>
      </w:r>
      <w:r w:rsidRPr="00B2522A">
        <w:rPr>
          <w:rFonts w:ascii="华文楷体" w:eastAsia="华文楷体" w:hAnsi="华文楷体"/>
        </w:rPr>
        <w:t>赤字，迫使</w:t>
      </w:r>
      <w:r w:rsidRPr="00B2522A">
        <w:rPr>
          <w:rFonts w:ascii="华文楷体" w:eastAsia="华文楷体" w:hAnsi="华文楷体" w:hint="eastAsia"/>
        </w:rPr>
        <w:t>政府承担的债务数额不断增加</w:t>
      </w:r>
      <w:r w:rsidR="00AC3D8B" w:rsidRPr="00B2522A">
        <w:rPr>
          <w:rFonts w:ascii="华文楷体" w:eastAsia="华文楷体" w:hAnsi="华文楷体" w:hint="eastAsia"/>
        </w:rPr>
        <w:t>，近年来</w:t>
      </w:r>
      <w:r w:rsidR="00AC3D8B" w:rsidRPr="00B2522A">
        <w:rPr>
          <w:rFonts w:ascii="华文楷体" w:eastAsia="华文楷体" w:hAnsi="华文楷体"/>
        </w:rPr>
        <w:t>政府债务占GDP的比例</w:t>
      </w:r>
      <w:r w:rsidR="00AC3D8B" w:rsidRPr="00B2522A">
        <w:rPr>
          <w:rFonts w:ascii="华文楷体" w:eastAsia="华文楷体" w:hAnsi="华文楷体" w:hint="eastAsia"/>
        </w:rPr>
        <w:t>甚至</w:t>
      </w:r>
      <w:r w:rsidR="00AC3D8B" w:rsidRPr="00B2522A">
        <w:rPr>
          <w:rFonts w:ascii="华文楷体" w:eastAsia="华文楷体" w:hAnsi="华文楷体"/>
        </w:rPr>
        <w:t>上升到</w:t>
      </w:r>
      <w:r w:rsidR="00AC3D8B" w:rsidRPr="00B2522A">
        <w:rPr>
          <w:rFonts w:ascii="华文楷体" w:eastAsia="华文楷体" w:hAnsi="华文楷体" w:hint="eastAsia"/>
        </w:rPr>
        <w:t>了</w:t>
      </w:r>
      <w:r w:rsidR="00AC3D8B" w:rsidRPr="00B2522A">
        <w:rPr>
          <w:rFonts w:ascii="华文楷体" w:eastAsia="华文楷体" w:hAnsi="华文楷体"/>
        </w:rPr>
        <w:t>100%以上</w:t>
      </w:r>
      <w:r w:rsidR="00AC3D8B" w:rsidRPr="00B2522A">
        <w:rPr>
          <w:rFonts w:ascii="华文楷体" w:eastAsia="华文楷体" w:hAnsi="华文楷体" w:hint="eastAsia"/>
        </w:rPr>
        <w:t>。</w:t>
      </w:r>
      <w:r w:rsidRPr="00B2522A">
        <w:rPr>
          <w:rFonts w:ascii="华文楷体" w:eastAsia="华文楷体" w:hAnsi="华文楷体"/>
        </w:rPr>
        <w:t>国家无法通过其收入来源为其国内支出提供资金</w:t>
      </w:r>
      <w:r w:rsidRPr="00B2522A">
        <w:rPr>
          <w:rFonts w:ascii="华文楷体" w:eastAsia="华文楷体" w:hAnsi="华文楷体" w:hint="eastAsia"/>
        </w:rPr>
        <w:t>，</w:t>
      </w:r>
      <w:r w:rsidRPr="00B2522A">
        <w:rPr>
          <w:rFonts w:ascii="华文楷体" w:eastAsia="华文楷体" w:hAnsi="华文楷体"/>
        </w:rPr>
        <w:t>又导致</w:t>
      </w:r>
      <w:r w:rsidRPr="00B2522A">
        <w:rPr>
          <w:rFonts w:ascii="华文楷体" w:eastAsia="华文楷体" w:hAnsi="华文楷体" w:hint="eastAsia"/>
        </w:rPr>
        <w:t>了</w:t>
      </w:r>
      <w:r w:rsidRPr="00B2522A">
        <w:rPr>
          <w:rFonts w:ascii="华文楷体" w:eastAsia="华文楷体" w:hAnsi="华文楷体"/>
        </w:rPr>
        <w:t>经常账户赤字</w:t>
      </w:r>
      <w:r w:rsidR="00AC3D8B" w:rsidRPr="00B2522A">
        <w:rPr>
          <w:rFonts w:ascii="华文楷体" w:eastAsia="华文楷体" w:hAnsi="华文楷体" w:hint="eastAsia"/>
        </w:rPr>
        <w:t>，加剧了对外债务的脆弱性。近十年来，斯里兰卡储蓄缺口的不断扩大对经常账户赤字推波助澜，外债占</w:t>
      </w:r>
      <w:r w:rsidR="00AC3D8B" w:rsidRPr="00B2522A">
        <w:rPr>
          <w:rFonts w:ascii="华文楷体" w:eastAsia="华文楷体" w:hAnsi="华文楷体"/>
        </w:rPr>
        <w:t>GDP比例在2021年上升到70%以上。</w:t>
      </w:r>
      <w:r w:rsidR="00AC3D8B" w:rsidRPr="00B2522A">
        <w:rPr>
          <w:rFonts w:ascii="华文楷体" w:eastAsia="华文楷体" w:hAnsi="华文楷体" w:hint="eastAsia"/>
        </w:rPr>
        <w:t>由于大量向国际资本市场上发行的债券进行借贷，美联储的加息行为进一步恶化了该国的债务状况。</w:t>
      </w:r>
    </w:p>
    <w:p w14:paraId="339AF92D" w14:textId="77777777" w:rsidR="00445A82" w:rsidRPr="00B2522A" w:rsidRDefault="00445A82" w:rsidP="00445A82">
      <w:pPr>
        <w:keepNext/>
        <w:ind w:firstLine="480"/>
        <w:rPr>
          <w:rFonts w:ascii="华文楷体" w:eastAsia="华文楷体" w:hAnsi="华文楷体"/>
        </w:rPr>
      </w:pPr>
      <w:r w:rsidRPr="00B2522A">
        <w:rPr>
          <w:rFonts w:ascii="华文楷体" w:eastAsia="华文楷体" w:hAnsi="华文楷体"/>
          <w:noProof/>
        </w:rPr>
        <w:lastRenderedPageBreak/>
        <w:drawing>
          <wp:inline distT="0" distB="0" distL="0" distR="0" wp14:anchorId="7B7E9EC8" wp14:editId="31C5AAA5">
            <wp:extent cx="5274310" cy="1524635"/>
            <wp:effectExtent l="0" t="0" r="0" b="0"/>
            <wp:docPr id="3175158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515812" name=""/>
                    <pic:cNvPicPr/>
                  </pic:nvPicPr>
                  <pic:blipFill>
                    <a:blip r:embed="rId10"/>
                    <a:stretch>
                      <a:fillRect/>
                    </a:stretch>
                  </pic:blipFill>
                  <pic:spPr>
                    <a:xfrm>
                      <a:off x="0" y="0"/>
                      <a:ext cx="5274310" cy="1524635"/>
                    </a:xfrm>
                    <a:prstGeom prst="rect">
                      <a:avLst/>
                    </a:prstGeom>
                  </pic:spPr>
                </pic:pic>
              </a:graphicData>
            </a:graphic>
          </wp:inline>
        </w:drawing>
      </w:r>
    </w:p>
    <w:p w14:paraId="040E826E" w14:textId="0EC57E6C" w:rsidR="00445A82" w:rsidRPr="00B2522A" w:rsidRDefault="00445A82" w:rsidP="006565FD">
      <w:pPr>
        <w:pStyle w:val="ad"/>
        <w:jc w:val="center"/>
        <w:rPr>
          <w:rFonts w:ascii="华文楷体" w:eastAsia="华文楷体" w:hAnsi="华文楷体"/>
        </w:rPr>
      </w:pPr>
      <w:r w:rsidRPr="00B2522A">
        <w:rPr>
          <w:rFonts w:ascii="华文楷体" w:eastAsia="华文楷体" w:hAnsi="华文楷体"/>
        </w:rPr>
        <w:t xml:space="preserve">图 </w:t>
      </w:r>
      <w:r w:rsidRPr="00B2522A">
        <w:rPr>
          <w:rFonts w:ascii="华文楷体" w:eastAsia="华文楷体" w:hAnsi="华文楷体"/>
        </w:rPr>
        <w:fldChar w:fldCharType="begin"/>
      </w:r>
      <w:r w:rsidRPr="00B2522A">
        <w:rPr>
          <w:rFonts w:ascii="华文楷体" w:eastAsia="华文楷体" w:hAnsi="华文楷体"/>
        </w:rPr>
        <w:instrText xml:space="preserve"> SEQ 图表 \* ARABIC </w:instrText>
      </w:r>
      <w:r w:rsidRPr="00B2522A">
        <w:rPr>
          <w:rFonts w:ascii="华文楷体" w:eastAsia="华文楷体" w:hAnsi="华文楷体"/>
        </w:rPr>
        <w:fldChar w:fldCharType="separate"/>
      </w:r>
      <w:r w:rsidRPr="00B2522A">
        <w:rPr>
          <w:rFonts w:ascii="华文楷体" w:eastAsia="华文楷体" w:hAnsi="华文楷体"/>
          <w:noProof/>
        </w:rPr>
        <w:t>4</w:t>
      </w:r>
      <w:r w:rsidRPr="00B2522A">
        <w:rPr>
          <w:rFonts w:ascii="华文楷体" w:eastAsia="华文楷体" w:hAnsi="华文楷体"/>
        </w:rPr>
        <w:fldChar w:fldCharType="end"/>
      </w:r>
    </w:p>
    <w:p w14:paraId="3DF95FB3" w14:textId="77777777" w:rsidR="006565FD" w:rsidRPr="00B2522A" w:rsidRDefault="006565FD" w:rsidP="00AC3D8B">
      <w:pPr>
        <w:ind w:firstLine="480"/>
        <w:rPr>
          <w:rFonts w:ascii="华文楷体" w:eastAsia="华文楷体" w:hAnsi="华文楷体"/>
        </w:rPr>
      </w:pPr>
    </w:p>
    <w:p w14:paraId="09DCB8A9" w14:textId="41A538CA" w:rsidR="00AC3D8B" w:rsidRPr="00B2522A" w:rsidRDefault="00AC3D8B" w:rsidP="00AC3D8B">
      <w:pPr>
        <w:ind w:firstLine="480"/>
        <w:rPr>
          <w:rFonts w:ascii="华文楷体" w:eastAsia="华文楷体" w:hAnsi="华文楷体"/>
        </w:rPr>
      </w:pPr>
      <w:r w:rsidRPr="00B2522A">
        <w:rPr>
          <w:rFonts w:ascii="华文楷体" w:eastAsia="华文楷体" w:hAnsi="华文楷体" w:hint="eastAsia"/>
        </w:rPr>
        <w:t>国际收支恶化导致国民对本国货币的信心下降，从而导致了汇率的疲软与资本的外逃，国家外汇储备也不断下跌，从</w:t>
      </w:r>
      <w:r w:rsidRPr="00B2522A">
        <w:rPr>
          <w:rFonts w:ascii="华文楷体" w:eastAsia="华文楷体" w:hAnsi="华文楷体"/>
        </w:rPr>
        <w:t>2019年的66亿美元（占GDP的7.4%）减少到19亿美元（占GDP的1.2%）。这是一个非常危险的</w:t>
      </w:r>
      <w:r w:rsidRPr="00B2522A">
        <w:rPr>
          <w:rFonts w:ascii="华文楷体" w:eastAsia="华文楷体" w:hAnsi="华文楷体" w:hint="eastAsia"/>
        </w:rPr>
        <w:t>数字。为了保留外汇以满足最低限度的食品和燃料进口，斯里兰卡不得不从</w:t>
      </w:r>
      <w:r w:rsidRPr="00B2522A">
        <w:rPr>
          <w:rFonts w:ascii="华文楷体" w:eastAsia="华文楷体" w:hAnsi="华文楷体"/>
        </w:rPr>
        <w:t>2022年4月12日起暂停偿还外债，</w:t>
      </w:r>
      <w:r w:rsidRPr="00B2522A">
        <w:rPr>
          <w:rFonts w:ascii="华文楷体" w:eastAsia="华文楷体" w:hAnsi="华文楷体" w:hint="eastAsia"/>
        </w:rPr>
        <w:t>并与去年七月</w:t>
      </w:r>
      <w:r w:rsidRPr="00B2522A">
        <w:rPr>
          <w:rFonts w:ascii="华文楷体" w:eastAsia="华文楷体" w:hAnsi="华文楷体"/>
        </w:rPr>
        <w:t>宣布国家破产，成为一个主权债务违约国家。</w:t>
      </w:r>
      <w:r w:rsidRPr="00B2522A">
        <w:rPr>
          <w:rFonts w:ascii="华文楷体" w:eastAsia="华文楷体" w:hAnsi="华文楷体" w:hint="eastAsia"/>
        </w:rPr>
        <w:t>经过谈判协商，国际货币基金组织提出了为期四年的</w:t>
      </w:r>
      <w:r w:rsidRPr="00B2522A">
        <w:rPr>
          <w:rFonts w:ascii="华文楷体" w:eastAsia="华文楷体" w:hAnsi="华文楷体"/>
        </w:rPr>
        <w:t>30亿美元救援计划，以帮助</w:t>
      </w:r>
      <w:r w:rsidRPr="00B2522A">
        <w:rPr>
          <w:rFonts w:ascii="华文楷体" w:eastAsia="华文楷体" w:hAnsi="华文楷体" w:hint="eastAsia"/>
        </w:rPr>
        <w:t>斯里兰卡</w:t>
      </w:r>
      <w:r w:rsidRPr="00B2522A">
        <w:rPr>
          <w:rFonts w:ascii="华文楷体" w:eastAsia="华文楷体" w:hAnsi="华文楷体"/>
        </w:rPr>
        <w:t>稳定</w:t>
      </w:r>
      <w:r w:rsidRPr="00B2522A">
        <w:rPr>
          <w:rFonts w:ascii="华文楷体" w:eastAsia="华文楷体" w:hAnsi="华文楷体" w:hint="eastAsia"/>
        </w:rPr>
        <w:t>国内外</w:t>
      </w:r>
      <w:r w:rsidRPr="00B2522A">
        <w:rPr>
          <w:rFonts w:ascii="华文楷体" w:eastAsia="华文楷体" w:hAnsi="华文楷体"/>
        </w:rPr>
        <w:t>经济</w:t>
      </w:r>
      <w:r w:rsidRPr="00B2522A">
        <w:rPr>
          <w:rFonts w:ascii="华文楷体" w:eastAsia="华文楷体" w:hAnsi="华文楷体" w:hint="eastAsia"/>
        </w:rPr>
        <w:t>发展</w:t>
      </w:r>
      <w:r w:rsidRPr="00B2522A">
        <w:rPr>
          <w:rFonts w:ascii="华文楷体" w:eastAsia="华文楷体" w:hAnsi="华文楷体"/>
        </w:rPr>
        <w:t>。</w:t>
      </w:r>
      <w:r w:rsidRPr="00B2522A">
        <w:rPr>
          <w:rFonts w:ascii="华文楷体" w:eastAsia="华文楷体" w:hAnsi="华文楷体" w:hint="eastAsia"/>
        </w:rPr>
        <w:t>最近，</w:t>
      </w:r>
      <w:r w:rsidR="00831A4F" w:rsidRPr="00B2522A">
        <w:rPr>
          <w:rFonts w:ascii="华文楷体" w:eastAsia="华文楷体" w:hAnsi="华文楷体" w:hint="eastAsia"/>
        </w:rPr>
        <w:t>我国有关机构</w:t>
      </w:r>
      <w:r w:rsidRPr="00B2522A">
        <w:rPr>
          <w:rFonts w:ascii="华文楷体" w:eastAsia="华文楷体" w:hAnsi="华文楷体" w:hint="eastAsia"/>
        </w:rPr>
        <w:t>为国际货币基金组织行使救援程序签发了财务保证书，为援助斯里兰卡进一步扫清了道路。</w:t>
      </w:r>
    </w:p>
    <w:p w14:paraId="7F6D5C12" w14:textId="77777777" w:rsidR="006565FD" w:rsidRPr="00B2522A" w:rsidRDefault="006565FD" w:rsidP="00AC3D8B">
      <w:pPr>
        <w:ind w:firstLine="480"/>
        <w:rPr>
          <w:rFonts w:ascii="华文楷体" w:eastAsia="华文楷体" w:hAnsi="华文楷体"/>
        </w:rPr>
      </w:pPr>
    </w:p>
    <w:p w14:paraId="17EBB469" w14:textId="6B7676BE" w:rsidR="00D13974" w:rsidRPr="00B2522A" w:rsidRDefault="00AC3D8B" w:rsidP="002E76E9">
      <w:pPr>
        <w:ind w:firstLine="480"/>
        <w:rPr>
          <w:rFonts w:ascii="华文楷体" w:eastAsia="华文楷体" w:hAnsi="华文楷体"/>
        </w:rPr>
      </w:pPr>
      <w:r w:rsidRPr="00B2522A">
        <w:rPr>
          <w:rFonts w:ascii="华文楷体" w:eastAsia="华文楷体" w:hAnsi="华文楷体" w:hint="eastAsia"/>
        </w:rPr>
        <w:t>与斯里兰卡一样，巴基斯坦近年来也面临着主权债务的困扰。</w:t>
      </w:r>
      <w:r w:rsidR="00D13974" w:rsidRPr="00B2522A">
        <w:rPr>
          <w:rFonts w:ascii="华文楷体" w:eastAsia="华文楷体" w:hAnsi="华文楷体" w:hint="eastAsia"/>
        </w:rPr>
        <w:t>尽管该国没有正式违约，但是在与中国、沙特阿拉伯和其他国家的双边合约中多次拖延偿付</w:t>
      </w:r>
      <w:r w:rsidR="00831A4F" w:rsidRPr="00B2522A">
        <w:rPr>
          <w:rFonts w:ascii="华文楷体" w:eastAsia="华文楷体" w:hAnsi="华文楷体" w:hint="eastAsia"/>
        </w:rPr>
        <w:t>显示该国</w:t>
      </w:r>
      <w:r w:rsidR="00D13974" w:rsidRPr="00B2522A">
        <w:rPr>
          <w:rFonts w:ascii="华文楷体" w:eastAsia="华文楷体" w:hAnsi="华文楷体" w:hint="eastAsia"/>
        </w:rPr>
        <w:t>也面临着</w:t>
      </w:r>
      <w:r w:rsidR="00831A4F" w:rsidRPr="00B2522A">
        <w:rPr>
          <w:rFonts w:ascii="华文楷体" w:eastAsia="华文楷体" w:hAnsi="华文楷体" w:hint="eastAsia"/>
        </w:rPr>
        <w:t>比较严峻</w:t>
      </w:r>
      <w:r w:rsidR="00D13974" w:rsidRPr="00B2522A">
        <w:rPr>
          <w:rFonts w:ascii="华文楷体" w:eastAsia="华文楷体" w:hAnsi="华文楷体" w:hint="eastAsia"/>
        </w:rPr>
        <w:t>的违约风险。</w:t>
      </w:r>
      <w:r w:rsidRPr="00B2522A">
        <w:rPr>
          <w:rFonts w:ascii="华文楷体" w:eastAsia="华文楷体" w:hAnsi="华文楷体" w:hint="eastAsia"/>
        </w:rPr>
        <w:t>宏观经济数据</w:t>
      </w:r>
      <w:r w:rsidR="00D13974" w:rsidRPr="00B2522A">
        <w:rPr>
          <w:rFonts w:ascii="华文楷体" w:eastAsia="华文楷体" w:hAnsi="华文楷体" w:hint="eastAsia"/>
        </w:rPr>
        <w:t>表明</w:t>
      </w:r>
      <w:r w:rsidRPr="00B2522A">
        <w:rPr>
          <w:rFonts w:ascii="华文楷体" w:eastAsia="华文楷体" w:hAnsi="华文楷体" w:hint="eastAsia"/>
        </w:rPr>
        <w:t>，</w:t>
      </w:r>
      <w:r w:rsidR="00D13974" w:rsidRPr="00B2522A">
        <w:rPr>
          <w:rFonts w:ascii="华文楷体" w:eastAsia="华文楷体" w:hAnsi="华文楷体" w:hint="eastAsia"/>
        </w:rPr>
        <w:t>这两国的</w:t>
      </w:r>
      <w:r w:rsidRPr="00B2522A">
        <w:rPr>
          <w:rFonts w:ascii="华文楷体" w:eastAsia="华文楷体" w:hAnsi="华文楷体" w:hint="eastAsia"/>
        </w:rPr>
        <w:t>债务困境背后有类似的原因和逻辑。</w:t>
      </w:r>
      <w:r w:rsidR="00D13974" w:rsidRPr="00B2522A">
        <w:rPr>
          <w:rFonts w:ascii="华文楷体" w:eastAsia="华文楷体" w:hAnsi="华文楷体" w:hint="eastAsia"/>
        </w:rPr>
        <w:t>虽然巴基斯坦在G</w:t>
      </w:r>
      <w:r w:rsidR="00D13974" w:rsidRPr="00B2522A">
        <w:rPr>
          <w:rFonts w:ascii="华文楷体" w:eastAsia="华文楷体" w:hAnsi="华文楷体"/>
        </w:rPr>
        <w:t>DP</w:t>
      </w:r>
      <w:r w:rsidR="00D13974" w:rsidRPr="00B2522A">
        <w:rPr>
          <w:rFonts w:ascii="华文楷体" w:eastAsia="华文楷体" w:hAnsi="华文楷体" w:hint="eastAsia"/>
        </w:rPr>
        <w:t>增长方面表现更加积极，但是居高不下的通胀率表明了</w:t>
      </w:r>
      <w:r w:rsidR="00D13974" w:rsidRPr="00B2522A">
        <w:rPr>
          <w:rFonts w:ascii="华文楷体" w:eastAsia="华文楷体" w:hAnsi="华文楷体"/>
        </w:rPr>
        <w:t>国内市场总需求和总供给</w:t>
      </w:r>
      <w:r w:rsidR="002E76E9" w:rsidRPr="00B2522A">
        <w:rPr>
          <w:rFonts w:ascii="华文楷体" w:eastAsia="华文楷体" w:hAnsi="华文楷体" w:hint="eastAsia"/>
        </w:rPr>
        <w:t>的</w:t>
      </w:r>
      <w:r w:rsidR="00D13974" w:rsidRPr="00B2522A">
        <w:rPr>
          <w:rFonts w:ascii="华文楷体" w:eastAsia="华文楷体" w:hAnsi="华文楷体"/>
        </w:rPr>
        <w:t>不平衡。此外，政府赤字增长</w:t>
      </w:r>
      <w:r w:rsidR="002E76E9" w:rsidRPr="00B2522A">
        <w:rPr>
          <w:rFonts w:ascii="华文楷体" w:eastAsia="华文楷体" w:hAnsi="华文楷体" w:hint="eastAsia"/>
        </w:rPr>
        <w:t>也十分</w:t>
      </w:r>
      <w:r w:rsidR="00D13974" w:rsidRPr="00B2522A">
        <w:rPr>
          <w:rFonts w:ascii="华文楷体" w:eastAsia="华文楷体" w:hAnsi="华文楷体"/>
        </w:rPr>
        <w:t>惊人，GDP</w:t>
      </w:r>
      <w:r w:rsidR="002E76E9" w:rsidRPr="00B2522A">
        <w:rPr>
          <w:rFonts w:ascii="华文楷体" w:eastAsia="华文楷体" w:hAnsi="华文楷体" w:hint="eastAsia"/>
        </w:rPr>
        <w:t>中债务的占比</w:t>
      </w:r>
      <w:r w:rsidR="00D13974" w:rsidRPr="00B2522A">
        <w:rPr>
          <w:rFonts w:ascii="华文楷体" w:eastAsia="华文楷体" w:hAnsi="华文楷体"/>
        </w:rPr>
        <w:t>高达70-80%。</w:t>
      </w:r>
      <w:r w:rsidR="002E76E9" w:rsidRPr="00B2522A">
        <w:rPr>
          <w:rFonts w:ascii="华文楷体" w:eastAsia="华文楷体" w:hAnsi="华文楷体" w:hint="eastAsia"/>
        </w:rPr>
        <w:t>巴基斯坦的</w:t>
      </w:r>
      <w:r w:rsidR="00D13974" w:rsidRPr="00B2522A">
        <w:rPr>
          <w:rFonts w:ascii="华文楷体" w:eastAsia="华文楷体" w:hAnsi="华文楷体"/>
        </w:rPr>
        <w:t>经常账户余额</w:t>
      </w:r>
      <w:r w:rsidR="002E76E9" w:rsidRPr="00B2522A">
        <w:rPr>
          <w:rFonts w:ascii="华文楷体" w:eastAsia="华文楷体" w:hAnsi="华文楷体" w:hint="eastAsia"/>
        </w:rPr>
        <w:t>不断缩水，</w:t>
      </w:r>
      <w:r w:rsidR="00D13974" w:rsidRPr="00B2522A">
        <w:rPr>
          <w:rFonts w:ascii="华文楷体" w:eastAsia="华文楷体" w:hAnsi="华文楷体"/>
        </w:rPr>
        <w:t>巴基斯坦卢比汇率大幅</w:t>
      </w:r>
      <w:r w:rsidR="002E76E9" w:rsidRPr="00B2522A">
        <w:rPr>
          <w:rFonts w:ascii="华文楷体" w:eastAsia="华文楷体" w:hAnsi="华文楷体" w:hint="eastAsia"/>
        </w:rPr>
        <w:t>下跌，国内外汇</w:t>
      </w:r>
      <w:r w:rsidR="00D13974" w:rsidRPr="00B2522A">
        <w:rPr>
          <w:rFonts w:ascii="华文楷体" w:eastAsia="华文楷体" w:hAnsi="华文楷体"/>
        </w:rPr>
        <w:t>储备已经消耗</w:t>
      </w:r>
      <w:r w:rsidR="002E76E9" w:rsidRPr="00B2522A">
        <w:rPr>
          <w:rFonts w:ascii="华文楷体" w:eastAsia="华文楷体" w:hAnsi="华文楷体" w:hint="eastAsia"/>
        </w:rPr>
        <w:t>殆尽</w:t>
      </w:r>
      <w:r w:rsidR="00D13974" w:rsidRPr="00B2522A">
        <w:rPr>
          <w:rFonts w:ascii="华文楷体" w:eastAsia="华文楷体" w:hAnsi="华文楷体"/>
        </w:rPr>
        <w:t>，只占国内生产总值的1.6%，对巴基斯坦这样一个大国来说</w:t>
      </w:r>
      <w:r w:rsidR="002E76E9" w:rsidRPr="00B2522A">
        <w:rPr>
          <w:rFonts w:ascii="华文楷体" w:eastAsia="华文楷体" w:hAnsi="华文楷体" w:hint="eastAsia"/>
        </w:rPr>
        <w:t>，情况已经是岌岌可危</w:t>
      </w:r>
      <w:r w:rsidR="00D13974" w:rsidRPr="00B2522A">
        <w:rPr>
          <w:rFonts w:ascii="华文楷体" w:eastAsia="华文楷体" w:hAnsi="华文楷体"/>
        </w:rPr>
        <w:t>。</w:t>
      </w:r>
    </w:p>
    <w:p w14:paraId="27E358CF" w14:textId="77777777" w:rsidR="00445A82" w:rsidRPr="00B2522A" w:rsidRDefault="00445A82" w:rsidP="00445A82">
      <w:pPr>
        <w:rPr>
          <w:rFonts w:ascii="华文楷体" w:eastAsia="华文楷体" w:hAnsi="华文楷体"/>
        </w:rPr>
      </w:pPr>
    </w:p>
    <w:p w14:paraId="49E4A21B" w14:textId="34A88AA3" w:rsidR="00445A82" w:rsidRPr="00B2522A" w:rsidRDefault="00445A82" w:rsidP="00445A82">
      <w:pPr>
        <w:rPr>
          <w:rFonts w:ascii="华文楷体" w:eastAsia="华文楷体" w:hAnsi="华文楷体"/>
          <w:b/>
        </w:rPr>
      </w:pPr>
      <w:r w:rsidRPr="00B2522A">
        <w:rPr>
          <w:rFonts w:ascii="华文楷体" w:eastAsia="华文楷体" w:hAnsi="华文楷体" w:hint="eastAsia"/>
          <w:b/>
        </w:rPr>
        <w:t>小结</w:t>
      </w:r>
    </w:p>
    <w:p w14:paraId="40DB703F" w14:textId="77777777" w:rsidR="006565FD" w:rsidRPr="00B2522A" w:rsidRDefault="006565FD" w:rsidP="00445A82">
      <w:pPr>
        <w:rPr>
          <w:rFonts w:ascii="华文楷体" w:eastAsia="华文楷体" w:hAnsi="华文楷体"/>
          <w:b/>
        </w:rPr>
      </w:pPr>
    </w:p>
    <w:p w14:paraId="05C6B30E" w14:textId="3D6E0358" w:rsidR="002E76E9" w:rsidRPr="00B2522A" w:rsidRDefault="002E76E9" w:rsidP="002E76E9">
      <w:pPr>
        <w:rPr>
          <w:rFonts w:ascii="华文楷体" w:eastAsia="华文楷体" w:hAnsi="华文楷体"/>
        </w:rPr>
      </w:pPr>
      <w:r w:rsidRPr="00B2522A">
        <w:rPr>
          <w:rFonts w:ascii="华文楷体" w:eastAsia="华文楷体" w:hAnsi="华文楷体"/>
        </w:rPr>
        <w:tab/>
      </w:r>
      <w:r w:rsidRPr="00B2522A">
        <w:rPr>
          <w:rFonts w:ascii="华文楷体" w:eastAsia="华文楷体" w:hAnsi="华文楷体" w:hint="eastAsia"/>
        </w:rPr>
        <w:t>根据以上理论探讨与案例分析，我们可以针对新一轮全球主权债务风险提出几点有益的政策建议。首先，“欲速则不达”，经济政策必然要追求强劲的增长，但不能过于求快，而要以可持续性作为基础和原则，不断根据国家发展的实际情况进行调整，实现稳定、平衡的增长。其次，必须避免国家发展中过度的物质赤字，确保在不过度扩张物质资源的情况下</w:t>
      </w:r>
      <w:r w:rsidR="00786929" w:rsidRPr="00B2522A">
        <w:rPr>
          <w:rFonts w:ascii="华文楷体" w:eastAsia="华文楷体" w:hAnsi="华文楷体" w:hint="eastAsia"/>
        </w:rPr>
        <w:t>保证经济发展和人民福祉，以防激进的投资与消费导致高通货膨胀</w:t>
      </w:r>
      <w:r w:rsidR="00E8191F" w:rsidRPr="00B2522A">
        <w:rPr>
          <w:rFonts w:ascii="华文楷体" w:eastAsia="华文楷体" w:hAnsi="华文楷体" w:hint="eastAsia"/>
        </w:rPr>
        <w:t>率，增强国家抵御外部冲击的能力</w:t>
      </w:r>
      <w:r w:rsidR="00786929" w:rsidRPr="00B2522A">
        <w:rPr>
          <w:rFonts w:ascii="华文楷体" w:eastAsia="华文楷体" w:hAnsi="华文楷体" w:hint="eastAsia"/>
        </w:rPr>
        <w:t>。</w:t>
      </w:r>
      <w:r w:rsidR="00E8191F" w:rsidRPr="00B2522A">
        <w:rPr>
          <w:rFonts w:ascii="华文楷体" w:eastAsia="华文楷体" w:hAnsi="华文楷体" w:hint="eastAsia"/>
        </w:rPr>
        <w:t>最后，要谨慎管理经常账户赤字，保证内外经济发展平衡，通过持续的监测，</w:t>
      </w:r>
      <w:r w:rsidR="00786929" w:rsidRPr="00B2522A">
        <w:rPr>
          <w:rFonts w:ascii="华文楷体" w:eastAsia="华文楷体" w:hAnsi="华文楷体" w:hint="eastAsia"/>
        </w:rPr>
        <w:t>避免积累过多的外国主权债务</w:t>
      </w:r>
      <w:r w:rsidRPr="00B2522A">
        <w:rPr>
          <w:rFonts w:ascii="华文楷体" w:eastAsia="华文楷体" w:hAnsi="华文楷体" w:hint="eastAsia"/>
        </w:rPr>
        <w:t>。</w:t>
      </w:r>
    </w:p>
    <w:p w14:paraId="4083145F" w14:textId="77777777" w:rsidR="006565FD" w:rsidRPr="00B2522A" w:rsidRDefault="006565FD" w:rsidP="002E76E9">
      <w:pPr>
        <w:rPr>
          <w:rFonts w:ascii="华文楷体" w:eastAsia="华文楷体" w:hAnsi="华文楷体"/>
        </w:rPr>
      </w:pPr>
    </w:p>
    <w:p w14:paraId="55626E94" w14:textId="3D619BE5" w:rsidR="002E76E9" w:rsidRPr="00B2522A" w:rsidRDefault="00E8191F" w:rsidP="003D776F">
      <w:pPr>
        <w:ind w:firstLine="420"/>
        <w:rPr>
          <w:rFonts w:ascii="华文楷体" w:eastAsia="华文楷体" w:hAnsi="华文楷体"/>
        </w:rPr>
      </w:pPr>
      <w:r w:rsidRPr="00B2522A">
        <w:rPr>
          <w:rFonts w:ascii="华文楷体" w:eastAsia="华文楷体" w:hAnsi="华文楷体" w:hint="eastAsia"/>
        </w:rPr>
        <w:t>当今</w:t>
      </w:r>
      <w:r w:rsidR="002E76E9" w:rsidRPr="00B2522A">
        <w:rPr>
          <w:rFonts w:ascii="华文楷体" w:eastAsia="华文楷体" w:hAnsi="华文楷体" w:hint="eastAsia"/>
        </w:rPr>
        <w:t>世界正面临着新一波的全球主权债务危机，这</w:t>
      </w:r>
      <w:r w:rsidR="003D776F" w:rsidRPr="00B2522A">
        <w:rPr>
          <w:rFonts w:ascii="华文楷体" w:eastAsia="华文楷体" w:hAnsi="华文楷体" w:hint="eastAsia"/>
        </w:rPr>
        <w:t>对</w:t>
      </w:r>
      <w:r w:rsidR="002E76E9" w:rsidRPr="00B2522A">
        <w:rPr>
          <w:rFonts w:ascii="华文楷体" w:eastAsia="华文楷体" w:hAnsi="华文楷体" w:hint="eastAsia"/>
        </w:rPr>
        <w:t>包括中国在内的许多</w:t>
      </w:r>
      <w:r w:rsidR="003D776F" w:rsidRPr="00B2522A">
        <w:rPr>
          <w:rFonts w:ascii="华文楷体" w:eastAsia="华文楷体" w:hAnsi="华文楷体" w:hint="eastAsia"/>
        </w:rPr>
        <w:t>发展中国家而言既是</w:t>
      </w:r>
      <w:r w:rsidR="002E76E9" w:rsidRPr="00B2522A">
        <w:rPr>
          <w:rFonts w:ascii="华文楷体" w:eastAsia="华文楷体" w:hAnsi="华文楷体" w:hint="eastAsia"/>
        </w:rPr>
        <w:t>机会</w:t>
      </w:r>
      <w:r w:rsidR="003D776F" w:rsidRPr="00B2522A">
        <w:rPr>
          <w:rFonts w:ascii="华文楷体" w:eastAsia="华文楷体" w:hAnsi="华文楷体" w:hint="eastAsia"/>
        </w:rPr>
        <w:t>，也是挑战</w:t>
      </w:r>
      <w:r w:rsidR="002E76E9" w:rsidRPr="00B2522A">
        <w:rPr>
          <w:rFonts w:ascii="华文楷体" w:eastAsia="华文楷体" w:hAnsi="华文楷体" w:hint="eastAsia"/>
        </w:rPr>
        <w:t>。我们必须</w:t>
      </w:r>
      <w:r w:rsidR="003D776F" w:rsidRPr="00B2522A">
        <w:rPr>
          <w:rFonts w:ascii="华文楷体" w:eastAsia="华文楷体" w:hAnsi="华文楷体" w:hint="eastAsia"/>
        </w:rPr>
        <w:t>从中</w:t>
      </w:r>
      <w:r w:rsidR="002E76E9" w:rsidRPr="00B2522A">
        <w:rPr>
          <w:rFonts w:ascii="华文楷体" w:eastAsia="华文楷体" w:hAnsi="华文楷体" w:hint="eastAsia"/>
        </w:rPr>
        <w:t>吸取管理主权债务风险</w:t>
      </w:r>
      <w:r w:rsidR="003D776F" w:rsidRPr="00B2522A">
        <w:rPr>
          <w:rFonts w:ascii="华文楷体" w:eastAsia="华文楷体" w:hAnsi="华文楷体" w:hint="eastAsia"/>
        </w:rPr>
        <w:t>的经验和教训</w:t>
      </w:r>
      <w:r w:rsidR="002E76E9" w:rsidRPr="00B2522A">
        <w:rPr>
          <w:rFonts w:ascii="华文楷体" w:eastAsia="华文楷体" w:hAnsi="华文楷体" w:hint="eastAsia"/>
        </w:rPr>
        <w:t>，深化与其他国家的合作</w:t>
      </w:r>
      <w:r w:rsidR="003D776F" w:rsidRPr="00B2522A">
        <w:rPr>
          <w:rFonts w:ascii="华文楷体" w:eastAsia="华文楷体" w:hAnsi="华文楷体" w:hint="eastAsia"/>
        </w:rPr>
        <w:t>，以便</w:t>
      </w:r>
      <w:r w:rsidR="002E76E9" w:rsidRPr="00B2522A">
        <w:rPr>
          <w:rFonts w:ascii="华文楷体" w:eastAsia="华文楷体" w:hAnsi="华文楷体" w:hint="eastAsia"/>
        </w:rPr>
        <w:t>更有高效地处理</w:t>
      </w:r>
      <w:r w:rsidR="003D776F" w:rsidRPr="00B2522A">
        <w:rPr>
          <w:rFonts w:ascii="华文楷体" w:eastAsia="华文楷体" w:hAnsi="华文楷体" w:hint="eastAsia"/>
        </w:rPr>
        <w:t>这一问题。</w:t>
      </w:r>
    </w:p>
    <w:p w14:paraId="365A7303" w14:textId="7FB14C56" w:rsidR="002E76E9" w:rsidRPr="00B2522A" w:rsidRDefault="002E76E9" w:rsidP="002E76E9">
      <w:pPr>
        <w:rPr>
          <w:rFonts w:ascii="华文楷体" w:eastAsia="华文楷体" w:hAnsi="华文楷体"/>
        </w:rPr>
      </w:pPr>
    </w:p>
    <w:p w14:paraId="4FCA788D" w14:textId="257F9610" w:rsidR="006565FD" w:rsidRPr="00B2522A" w:rsidRDefault="006565FD" w:rsidP="002E76E9">
      <w:pPr>
        <w:rPr>
          <w:rFonts w:ascii="华文楷体" w:eastAsia="华文楷体" w:hAnsi="华文楷体"/>
        </w:rPr>
      </w:pPr>
    </w:p>
    <w:p w14:paraId="2AAC9950" w14:textId="77777777" w:rsidR="006565FD" w:rsidRPr="00B2522A" w:rsidRDefault="006565FD" w:rsidP="002E76E9">
      <w:pPr>
        <w:rPr>
          <w:rFonts w:ascii="华文楷体" w:eastAsia="华文楷体" w:hAnsi="华文楷体"/>
        </w:rPr>
      </w:pPr>
    </w:p>
    <w:p w14:paraId="29A31A1D" w14:textId="3A826010" w:rsidR="003B3330" w:rsidRPr="00B2522A" w:rsidRDefault="00445A82" w:rsidP="003B3330">
      <w:pPr>
        <w:rPr>
          <w:rFonts w:ascii="华文楷体" w:eastAsia="华文楷体" w:hAnsi="华文楷体"/>
          <w:b/>
        </w:rPr>
      </w:pPr>
      <w:r w:rsidRPr="00B2522A">
        <w:rPr>
          <w:rFonts w:ascii="华文楷体" w:eastAsia="华文楷体" w:hAnsi="华文楷体" w:hint="eastAsia"/>
          <w:b/>
        </w:rPr>
        <w:t>嘉宾点评</w:t>
      </w:r>
      <w:r w:rsidR="003B3330" w:rsidRPr="00B2522A">
        <w:rPr>
          <w:rFonts w:ascii="华文楷体" w:eastAsia="华文楷体" w:hAnsi="华文楷体" w:hint="eastAsia"/>
          <w:b/>
        </w:rPr>
        <w:t>：</w:t>
      </w:r>
    </w:p>
    <w:p w14:paraId="36AC2306" w14:textId="066FA967" w:rsidR="006565FD" w:rsidRPr="00B2522A" w:rsidRDefault="006565FD" w:rsidP="003B3330">
      <w:pPr>
        <w:rPr>
          <w:rFonts w:ascii="华文楷体" w:eastAsia="华文楷体" w:hAnsi="华文楷体"/>
          <w:b/>
        </w:rPr>
      </w:pPr>
    </w:p>
    <w:p w14:paraId="3E1DEE58" w14:textId="04C29682" w:rsidR="00681253" w:rsidRPr="00B2522A" w:rsidRDefault="003B3330" w:rsidP="00DA04C7">
      <w:pPr>
        <w:ind w:firstLine="420"/>
        <w:rPr>
          <w:rFonts w:ascii="华文楷体" w:eastAsia="华文楷体" w:hAnsi="华文楷体"/>
        </w:rPr>
      </w:pPr>
      <w:r w:rsidRPr="00B2522A">
        <w:rPr>
          <w:rFonts w:ascii="华文楷体" w:eastAsia="华文楷体" w:hAnsi="华文楷体" w:hint="eastAsia"/>
        </w:rPr>
        <w:lastRenderedPageBreak/>
        <w:t>国际经济关系中的主权债务问题非常复杂，其应对方法也多种多样。这首先当然不同国家对此的定义不同，处理相关问题的方式也有差别。在理解主权债务危机，不仅需要了解私人债务、主权债务等债务的不同分类及其区别，也需要认识到金融业、私人债权人和债券市场等不同主体对债务责任人的理解也有所不同。在实行选举制的国家，私人企业、外国债权人、政府、多边开发银行等机构就这个问题常常很难达成共识。</w:t>
      </w:r>
      <w:r w:rsidR="00DA04C7" w:rsidRPr="00B2522A">
        <w:rPr>
          <w:rFonts w:ascii="华文楷体" w:eastAsia="华文楷体" w:hAnsi="华文楷体" w:hint="eastAsia"/>
        </w:rPr>
        <w:t>此外，我们还</w:t>
      </w:r>
      <w:r w:rsidRPr="00B2522A">
        <w:rPr>
          <w:rFonts w:ascii="华文楷体" w:eastAsia="华文楷体" w:hAnsi="华文楷体" w:hint="eastAsia"/>
        </w:rPr>
        <w:t>需要对债务</w:t>
      </w:r>
      <w:r w:rsidR="00DA04C7" w:rsidRPr="00B2522A">
        <w:rPr>
          <w:rFonts w:ascii="华文楷体" w:eastAsia="华文楷体" w:hAnsi="华文楷体" w:hint="eastAsia"/>
        </w:rPr>
        <w:t>问题的</w:t>
      </w:r>
      <w:r w:rsidRPr="00B2522A">
        <w:rPr>
          <w:rFonts w:ascii="华文楷体" w:eastAsia="华文楷体" w:hAnsi="华文楷体" w:hint="eastAsia"/>
        </w:rPr>
        <w:t>历史</w:t>
      </w:r>
      <w:r w:rsidR="00DA04C7" w:rsidRPr="00B2522A">
        <w:rPr>
          <w:rFonts w:ascii="华文楷体" w:eastAsia="华文楷体" w:hAnsi="华文楷体" w:hint="eastAsia"/>
        </w:rPr>
        <w:t>有所了解</w:t>
      </w:r>
      <w:r w:rsidRPr="00B2522A">
        <w:rPr>
          <w:rFonts w:ascii="华文楷体" w:eastAsia="华文楷体" w:hAnsi="华文楷体" w:hint="eastAsia"/>
        </w:rPr>
        <w:t>，这有助于建立解决债务危机或重组债务的</w:t>
      </w:r>
      <w:r w:rsidR="00DA04C7" w:rsidRPr="00B2522A">
        <w:rPr>
          <w:rFonts w:ascii="华文楷体" w:eastAsia="华文楷体" w:hAnsi="华文楷体" w:hint="eastAsia"/>
        </w:rPr>
        <w:t>认定</w:t>
      </w:r>
      <w:r w:rsidRPr="00B2522A">
        <w:rPr>
          <w:rFonts w:ascii="华文楷体" w:eastAsia="华文楷体" w:hAnsi="华文楷体" w:hint="eastAsia"/>
        </w:rPr>
        <w:t>标准。</w:t>
      </w:r>
      <w:r w:rsidR="00DA04C7" w:rsidRPr="00B2522A">
        <w:rPr>
          <w:rFonts w:ascii="华文楷体" w:eastAsia="华文楷体" w:hAnsi="华文楷体" w:hint="eastAsia"/>
        </w:rPr>
        <w:t>最后</w:t>
      </w:r>
      <w:r w:rsidRPr="00B2522A">
        <w:rPr>
          <w:rFonts w:ascii="华文楷体" w:eastAsia="华文楷体" w:hAnsi="华文楷体" w:hint="eastAsia"/>
        </w:rPr>
        <w:t>，理解债务陷阱不仅对处于困境的国家，而且对贷款人</w:t>
      </w:r>
      <w:r w:rsidR="00DA04C7" w:rsidRPr="00B2522A">
        <w:rPr>
          <w:rFonts w:ascii="华文楷体" w:eastAsia="华文楷体" w:hAnsi="华文楷体" w:hint="eastAsia"/>
        </w:rPr>
        <w:t>都至关重要</w:t>
      </w:r>
      <w:r w:rsidRPr="00B2522A">
        <w:rPr>
          <w:rFonts w:ascii="华文楷体" w:eastAsia="华文楷体" w:hAnsi="华文楷体" w:hint="eastAsia"/>
        </w:rPr>
        <w:t>。当一个国家</w:t>
      </w:r>
      <w:r w:rsidR="00DA04C7" w:rsidRPr="00B2522A">
        <w:rPr>
          <w:rFonts w:ascii="华文楷体" w:eastAsia="华文楷体" w:hAnsi="华文楷体" w:hint="eastAsia"/>
        </w:rPr>
        <w:t>通过</w:t>
      </w:r>
      <w:r w:rsidRPr="00B2522A">
        <w:rPr>
          <w:rFonts w:ascii="华文楷体" w:eastAsia="华文楷体" w:hAnsi="华文楷体" w:hint="eastAsia"/>
        </w:rPr>
        <w:t>外部</w:t>
      </w:r>
      <w:r w:rsidR="00DA04C7" w:rsidRPr="00B2522A">
        <w:rPr>
          <w:rFonts w:ascii="华文楷体" w:eastAsia="华文楷体" w:hAnsi="华文楷体" w:hint="eastAsia"/>
        </w:rPr>
        <w:t>资金</w:t>
      </w:r>
      <w:r w:rsidRPr="00B2522A">
        <w:rPr>
          <w:rFonts w:ascii="华文楷体" w:eastAsia="华文楷体" w:hAnsi="华文楷体" w:hint="eastAsia"/>
        </w:rPr>
        <w:t>偿还债务利息，</w:t>
      </w:r>
      <w:r w:rsidR="00DA04C7" w:rsidRPr="00B2522A">
        <w:rPr>
          <w:rFonts w:ascii="华文楷体" w:eastAsia="华文楷体" w:hAnsi="华文楷体" w:hint="eastAsia"/>
        </w:rPr>
        <w:t>就会</w:t>
      </w:r>
      <w:r w:rsidRPr="00B2522A">
        <w:rPr>
          <w:rFonts w:ascii="华文楷体" w:eastAsia="华文楷体" w:hAnsi="华文楷体" w:hint="eastAsia"/>
        </w:rPr>
        <w:t>导致债务积累的恶性循环，出现债务陷阱。造成过度债务的原因可能是内生的，也可能是外生的，</w:t>
      </w:r>
      <w:r w:rsidR="00DA04C7" w:rsidRPr="00B2522A">
        <w:rPr>
          <w:rFonts w:ascii="华文楷体" w:eastAsia="华文楷体" w:hAnsi="华文楷体" w:hint="eastAsia"/>
        </w:rPr>
        <w:t>这</w:t>
      </w:r>
      <w:r w:rsidRPr="00B2522A">
        <w:rPr>
          <w:rFonts w:ascii="华文楷体" w:eastAsia="华文楷体" w:hAnsi="华文楷体" w:hint="eastAsia"/>
        </w:rPr>
        <w:t>对借款人和贷款人都</w:t>
      </w:r>
      <w:r w:rsidR="00DA04C7" w:rsidRPr="00B2522A">
        <w:rPr>
          <w:rFonts w:ascii="华文楷体" w:eastAsia="华文楷体" w:hAnsi="华文楷体" w:hint="eastAsia"/>
        </w:rPr>
        <w:t>将产生负面</w:t>
      </w:r>
      <w:r w:rsidRPr="00B2522A">
        <w:rPr>
          <w:rFonts w:ascii="华文楷体" w:eastAsia="华文楷体" w:hAnsi="华文楷体" w:hint="eastAsia"/>
        </w:rPr>
        <w:t>影响。总之，理解债务</w:t>
      </w:r>
      <w:r w:rsidR="00DA04C7" w:rsidRPr="00B2522A">
        <w:rPr>
          <w:rFonts w:ascii="华文楷体" w:eastAsia="华文楷体" w:hAnsi="华文楷体" w:hint="eastAsia"/>
        </w:rPr>
        <w:t>问题</w:t>
      </w:r>
      <w:r w:rsidRPr="00B2522A">
        <w:rPr>
          <w:rFonts w:ascii="华文楷体" w:eastAsia="华文楷体" w:hAnsi="华文楷体" w:hint="eastAsia"/>
        </w:rPr>
        <w:t>的复杂性对于确保债务危机得到公平和可持续的解决，</w:t>
      </w:r>
      <w:r w:rsidR="00DA04C7" w:rsidRPr="00B2522A">
        <w:rPr>
          <w:rFonts w:ascii="华文楷体" w:eastAsia="华文楷体" w:hAnsi="华文楷体" w:hint="eastAsia"/>
        </w:rPr>
        <w:t>同时</w:t>
      </w:r>
      <w:r w:rsidRPr="00B2522A">
        <w:rPr>
          <w:rFonts w:ascii="华文楷体" w:eastAsia="华文楷体" w:hAnsi="华文楷体" w:hint="eastAsia"/>
        </w:rPr>
        <w:t>不损害借款人或贷款人的福祉</w:t>
      </w:r>
      <w:r w:rsidR="00DA04C7" w:rsidRPr="00B2522A">
        <w:rPr>
          <w:rFonts w:ascii="华文楷体" w:eastAsia="华文楷体" w:hAnsi="华文楷体" w:hint="eastAsia"/>
        </w:rPr>
        <w:t>来说非常</w:t>
      </w:r>
      <w:r w:rsidRPr="00B2522A">
        <w:rPr>
          <w:rFonts w:ascii="华文楷体" w:eastAsia="华文楷体" w:hAnsi="华文楷体" w:hint="eastAsia"/>
        </w:rPr>
        <w:t>重要。</w:t>
      </w:r>
    </w:p>
    <w:p w14:paraId="3814B4A5" w14:textId="77777777" w:rsidR="006565FD" w:rsidRPr="00B2522A" w:rsidRDefault="006565FD" w:rsidP="00DA04C7">
      <w:pPr>
        <w:ind w:firstLine="420"/>
        <w:rPr>
          <w:rFonts w:ascii="华文楷体" w:eastAsia="华文楷体" w:hAnsi="华文楷体"/>
        </w:rPr>
      </w:pPr>
    </w:p>
    <w:p w14:paraId="7C690F7D" w14:textId="0D62F95B" w:rsidR="00DA04C7" w:rsidRPr="00B2522A" w:rsidRDefault="00DA04C7" w:rsidP="00080C93">
      <w:pPr>
        <w:ind w:firstLine="480"/>
        <w:rPr>
          <w:rFonts w:ascii="华文楷体" w:eastAsia="华文楷体" w:hAnsi="华文楷体"/>
        </w:rPr>
      </w:pPr>
      <w:r w:rsidRPr="00B2522A">
        <w:rPr>
          <w:rFonts w:ascii="华文楷体" w:eastAsia="华文楷体" w:hAnsi="华文楷体" w:hint="eastAsia"/>
        </w:rPr>
        <w:t>关于如何解决当前的债务危机，债权人们普遍认为应该分散资金，</w:t>
      </w:r>
      <w:r w:rsidR="004D0F68" w:rsidRPr="00B2522A">
        <w:rPr>
          <w:rFonts w:ascii="华文楷体" w:eastAsia="华文楷体" w:hAnsi="华文楷体" w:hint="eastAsia"/>
        </w:rPr>
        <w:t>并认为</w:t>
      </w:r>
      <w:r w:rsidRPr="00B2522A">
        <w:rPr>
          <w:rFonts w:ascii="华文楷体" w:eastAsia="华文楷体" w:hAnsi="华文楷体" w:hint="eastAsia"/>
        </w:rPr>
        <w:t>国际货币基金组织和世界银行</w:t>
      </w:r>
      <w:r w:rsidR="004D0F68" w:rsidRPr="00B2522A">
        <w:rPr>
          <w:rFonts w:ascii="华文楷体" w:eastAsia="华文楷体" w:hAnsi="华文楷体" w:hint="eastAsia"/>
        </w:rPr>
        <w:t>已经不再提供</w:t>
      </w:r>
      <w:r w:rsidRPr="00B2522A">
        <w:rPr>
          <w:rFonts w:ascii="华文楷体" w:eastAsia="华文楷体" w:hAnsi="华文楷体" w:hint="eastAsia"/>
        </w:rPr>
        <w:t>减债</w:t>
      </w:r>
      <w:r w:rsidR="004D0F68" w:rsidRPr="00B2522A">
        <w:rPr>
          <w:rFonts w:ascii="华文楷体" w:eastAsia="华文楷体" w:hAnsi="华文楷体" w:hint="eastAsia"/>
        </w:rPr>
        <w:t>机会</w:t>
      </w:r>
      <w:r w:rsidRPr="00B2522A">
        <w:rPr>
          <w:rFonts w:ascii="华文楷体" w:eastAsia="华文楷体" w:hAnsi="华文楷体" w:hint="eastAsia"/>
        </w:rPr>
        <w:t>。因此，</w:t>
      </w:r>
      <w:r w:rsidR="004D0F68" w:rsidRPr="00B2522A">
        <w:rPr>
          <w:rFonts w:ascii="华文楷体" w:eastAsia="华文楷体" w:hAnsi="华文楷体" w:hint="eastAsia"/>
        </w:rPr>
        <w:t>目前的</w:t>
      </w:r>
      <w:r w:rsidRPr="00B2522A">
        <w:rPr>
          <w:rFonts w:ascii="华文楷体" w:eastAsia="华文楷体" w:hAnsi="华文楷体"/>
        </w:rPr>
        <w:t>偿债倡议只是延长了付款期限，</w:t>
      </w:r>
      <w:r w:rsidR="004D0F68" w:rsidRPr="00B2522A">
        <w:rPr>
          <w:rFonts w:ascii="华文楷体" w:eastAsia="华文楷体" w:hAnsi="华文楷体" w:hint="eastAsia"/>
        </w:rPr>
        <w:t>而</w:t>
      </w:r>
      <w:r w:rsidRPr="00B2522A">
        <w:rPr>
          <w:rFonts w:ascii="华文楷体" w:eastAsia="华文楷体" w:hAnsi="华文楷体"/>
        </w:rPr>
        <w:t>没有减少</w:t>
      </w:r>
      <w:r w:rsidR="004D0F68" w:rsidRPr="00B2522A">
        <w:rPr>
          <w:rFonts w:ascii="华文楷体" w:eastAsia="华文楷体" w:hAnsi="华文楷体" w:hint="eastAsia"/>
        </w:rPr>
        <w:t>本金</w:t>
      </w:r>
      <w:r w:rsidRPr="00B2522A">
        <w:rPr>
          <w:rFonts w:ascii="华文楷体" w:eastAsia="华文楷体" w:hAnsi="华文楷体"/>
        </w:rPr>
        <w:t>或利息</w:t>
      </w:r>
      <w:r w:rsidR="004D0F68" w:rsidRPr="00B2522A">
        <w:rPr>
          <w:rFonts w:ascii="华文楷体" w:eastAsia="华文楷体" w:hAnsi="华文楷体" w:hint="eastAsia"/>
        </w:rPr>
        <w:t>数额</w:t>
      </w:r>
      <w:r w:rsidRPr="00B2522A">
        <w:rPr>
          <w:rFonts w:ascii="华文楷体" w:eastAsia="华文楷体" w:hAnsi="华文楷体"/>
        </w:rPr>
        <w:t>。</w:t>
      </w:r>
      <w:r w:rsidR="004D0F68" w:rsidRPr="00B2522A">
        <w:rPr>
          <w:rFonts w:ascii="华文楷体" w:eastAsia="华文楷体" w:hAnsi="华文楷体" w:hint="eastAsia"/>
        </w:rPr>
        <w:t>但是由谁来</w:t>
      </w:r>
      <w:r w:rsidRPr="00B2522A">
        <w:rPr>
          <w:rFonts w:ascii="华文楷体" w:eastAsia="华文楷体" w:hAnsi="华文楷体"/>
        </w:rPr>
        <w:t>提供</w:t>
      </w:r>
      <w:r w:rsidR="004D0F68" w:rsidRPr="00B2522A">
        <w:rPr>
          <w:rFonts w:ascii="华文楷体" w:eastAsia="华文楷体" w:hAnsi="华文楷体" w:hint="eastAsia"/>
        </w:rPr>
        <w:t>减债基金又成为了一个新的问题</w:t>
      </w:r>
      <w:r w:rsidRPr="00B2522A">
        <w:rPr>
          <w:rFonts w:ascii="华文楷体" w:eastAsia="华文楷体" w:hAnsi="华文楷体"/>
        </w:rPr>
        <w:t>。近年来，</w:t>
      </w:r>
      <w:r w:rsidR="004D0F68" w:rsidRPr="00B2522A">
        <w:rPr>
          <w:rFonts w:ascii="华文楷体" w:eastAsia="华文楷体" w:hAnsi="华文楷体" w:hint="eastAsia"/>
        </w:rPr>
        <w:t>出现了</w:t>
      </w:r>
      <w:r w:rsidRPr="00B2522A">
        <w:rPr>
          <w:rFonts w:ascii="华文楷体" w:eastAsia="华文楷体" w:hAnsi="华文楷体"/>
        </w:rPr>
        <w:t xml:space="preserve"> "高级债权人"</w:t>
      </w:r>
      <w:r w:rsidR="004D0F68" w:rsidRPr="00B2522A">
        <w:rPr>
          <w:rFonts w:ascii="华文楷体" w:eastAsia="华文楷体" w:hAnsi="华文楷体" w:hint="eastAsia"/>
        </w:rPr>
        <w:t>，即指</w:t>
      </w:r>
      <w:r w:rsidRPr="00B2522A">
        <w:rPr>
          <w:rFonts w:ascii="华文楷体" w:eastAsia="华文楷体" w:hAnsi="华文楷体"/>
        </w:rPr>
        <w:t>贷款给中低收入国家的</w:t>
      </w:r>
      <w:r w:rsidR="004D0F68" w:rsidRPr="00B2522A">
        <w:rPr>
          <w:rFonts w:ascii="华文楷体" w:eastAsia="华文楷体" w:hAnsi="华文楷体" w:hint="eastAsia"/>
        </w:rPr>
        <w:t>债权人</w:t>
      </w:r>
      <w:r w:rsidRPr="00B2522A">
        <w:rPr>
          <w:rFonts w:ascii="华文楷体" w:eastAsia="华文楷体" w:hAnsi="华文楷体"/>
        </w:rPr>
        <w:t>。过去，这个</w:t>
      </w:r>
      <w:r w:rsidR="004D0F68" w:rsidRPr="00B2522A">
        <w:rPr>
          <w:rFonts w:ascii="华文楷体" w:eastAsia="华文楷体" w:hAnsi="华文楷体" w:hint="eastAsia"/>
        </w:rPr>
        <w:t>词</w:t>
      </w:r>
      <w:r w:rsidRPr="00B2522A">
        <w:rPr>
          <w:rFonts w:ascii="华文楷体" w:eastAsia="华文楷体" w:hAnsi="华文楷体"/>
        </w:rPr>
        <w:t>特指巴黎俱乐部的成员，或更广泛地指经合组织</w:t>
      </w:r>
      <w:r w:rsidR="004D0F68" w:rsidRPr="00B2522A">
        <w:rPr>
          <w:rFonts w:ascii="华文楷体" w:eastAsia="华文楷体" w:hAnsi="华文楷体" w:hint="eastAsia"/>
        </w:rPr>
        <w:t>成员</w:t>
      </w:r>
      <w:r w:rsidRPr="00B2522A">
        <w:rPr>
          <w:rFonts w:ascii="华文楷体" w:eastAsia="华文楷体" w:hAnsi="华文楷体"/>
        </w:rPr>
        <w:t>。此外，伦敦俱乐部</w:t>
      </w:r>
      <w:r w:rsidR="004D0F68" w:rsidRPr="00B2522A">
        <w:rPr>
          <w:rFonts w:ascii="华文楷体" w:eastAsia="华文楷体" w:hAnsi="华文楷体" w:hint="eastAsia"/>
        </w:rPr>
        <w:t>作为</w:t>
      </w:r>
      <w:r w:rsidRPr="00B2522A">
        <w:rPr>
          <w:rFonts w:ascii="华文楷体" w:eastAsia="华文楷体" w:hAnsi="华文楷体"/>
        </w:rPr>
        <w:t>私人银行和金融家委员会也参与了对这些国家的贷款。这些商业银行在债</w:t>
      </w:r>
      <w:r w:rsidRPr="00B2522A">
        <w:rPr>
          <w:rFonts w:ascii="华文楷体" w:eastAsia="华文楷体" w:hAnsi="华文楷体" w:hint="eastAsia"/>
        </w:rPr>
        <w:t>券市场特别活跃，</w:t>
      </w:r>
      <w:r w:rsidR="004D0F68" w:rsidRPr="00B2522A">
        <w:rPr>
          <w:rFonts w:ascii="华文楷体" w:eastAsia="华文楷体" w:hAnsi="华文楷体" w:hint="eastAsia"/>
        </w:rPr>
        <w:t>主要发型</w:t>
      </w:r>
      <w:r w:rsidRPr="00B2522A">
        <w:rPr>
          <w:rFonts w:ascii="华文楷体" w:eastAsia="华文楷体" w:hAnsi="华文楷体" w:hint="eastAsia"/>
        </w:rPr>
        <w:t>以美元、欧元</w:t>
      </w:r>
      <w:r w:rsidR="004D0F68" w:rsidRPr="00B2522A">
        <w:rPr>
          <w:rFonts w:ascii="华文楷体" w:eastAsia="华文楷体" w:hAnsi="华文楷体" w:hint="eastAsia"/>
        </w:rPr>
        <w:t>等</w:t>
      </w:r>
      <w:r w:rsidRPr="00B2522A">
        <w:rPr>
          <w:rFonts w:ascii="华文楷体" w:eastAsia="华文楷体" w:hAnsi="华文楷体" w:hint="eastAsia"/>
        </w:rPr>
        <w:t>货币计价的债券。</w:t>
      </w:r>
    </w:p>
    <w:p w14:paraId="2904E29D" w14:textId="77777777" w:rsidR="006565FD" w:rsidRPr="00B2522A" w:rsidRDefault="006565FD" w:rsidP="00080C93">
      <w:pPr>
        <w:ind w:firstLine="480"/>
        <w:rPr>
          <w:rFonts w:ascii="华文楷体" w:eastAsia="华文楷体" w:hAnsi="华文楷体"/>
        </w:rPr>
      </w:pPr>
    </w:p>
    <w:p w14:paraId="205688F7" w14:textId="13ABE7BC" w:rsidR="004D0F68" w:rsidRPr="00B2522A" w:rsidRDefault="004D0F68" w:rsidP="004D0F68">
      <w:pPr>
        <w:ind w:firstLine="480"/>
        <w:rPr>
          <w:rFonts w:ascii="华文楷体" w:eastAsia="华文楷体" w:hAnsi="华文楷体"/>
        </w:rPr>
      </w:pPr>
      <w:r w:rsidRPr="00B2522A">
        <w:rPr>
          <w:rFonts w:ascii="华文楷体" w:eastAsia="华文楷体" w:hAnsi="华文楷体" w:hint="eastAsia"/>
        </w:rPr>
        <w:t>也有一部分债权人认为，制定规则和达成共识对解决危机意义重大。虽然G</w:t>
      </w:r>
      <w:r w:rsidRPr="00B2522A">
        <w:rPr>
          <w:rFonts w:ascii="华文楷体" w:eastAsia="华文楷体" w:hAnsi="华文楷体"/>
        </w:rPr>
        <w:t>20</w:t>
      </w:r>
      <w:r w:rsidRPr="00B2522A">
        <w:rPr>
          <w:rFonts w:ascii="华文楷体" w:eastAsia="华文楷体" w:hAnsi="华文楷体" w:hint="eastAsia"/>
        </w:rPr>
        <w:t>峰会一定程度上达成了一个减债方案，但是最终只有三个借款国签署了这一倡议。此前的问题</w:t>
      </w:r>
      <w:r w:rsidRPr="00B2522A">
        <w:rPr>
          <w:rFonts w:ascii="华文楷体" w:eastAsia="华文楷体" w:hAnsi="华文楷体"/>
        </w:rPr>
        <w:t>仍然存在：谁应该</w:t>
      </w:r>
      <w:r w:rsidRPr="00B2522A">
        <w:rPr>
          <w:rFonts w:ascii="华文楷体" w:eastAsia="华文楷体" w:hAnsi="华文楷体" w:hint="eastAsia"/>
        </w:rPr>
        <w:t>提供资金</w:t>
      </w:r>
      <w:r w:rsidRPr="00B2522A">
        <w:rPr>
          <w:rFonts w:ascii="华文楷体" w:eastAsia="华文楷体" w:hAnsi="华文楷体"/>
        </w:rPr>
        <w:t>？是初级债权人</w:t>
      </w:r>
      <w:r w:rsidRPr="00B2522A">
        <w:rPr>
          <w:rFonts w:ascii="华文楷体" w:eastAsia="华文楷体" w:hAnsi="华文楷体" w:hint="eastAsia"/>
        </w:rPr>
        <w:t>？或者可能会有一个</w:t>
      </w:r>
      <w:r w:rsidRPr="00B2522A">
        <w:rPr>
          <w:rFonts w:ascii="华文楷体" w:eastAsia="华文楷体" w:hAnsi="华文楷体"/>
        </w:rPr>
        <w:t>由中国、印度、巴西以及阿联酋和沙特阿拉伯等国组成的北京俱乐部</w:t>
      </w:r>
      <w:r w:rsidRPr="00B2522A">
        <w:rPr>
          <w:rFonts w:ascii="华文楷体" w:eastAsia="华文楷体" w:hAnsi="华文楷体" w:hint="eastAsia"/>
        </w:rPr>
        <w:t>吗</w:t>
      </w:r>
      <w:r w:rsidRPr="00B2522A">
        <w:rPr>
          <w:rFonts w:ascii="华文楷体" w:eastAsia="华文楷体" w:hAnsi="华文楷体"/>
        </w:rPr>
        <w:t>？谈判</w:t>
      </w:r>
      <w:r w:rsidRPr="00B2522A">
        <w:rPr>
          <w:rFonts w:ascii="华文楷体" w:eastAsia="华文楷体" w:hAnsi="华文楷体" w:hint="eastAsia"/>
        </w:rPr>
        <w:t>依然在</w:t>
      </w:r>
      <w:r w:rsidRPr="00B2522A">
        <w:rPr>
          <w:rFonts w:ascii="华文楷体" w:eastAsia="华文楷体" w:hAnsi="华文楷体"/>
        </w:rPr>
        <w:t>进行</w:t>
      </w:r>
      <w:r w:rsidRPr="00B2522A">
        <w:rPr>
          <w:rFonts w:ascii="华文楷体" w:eastAsia="华文楷体" w:hAnsi="华文楷体" w:hint="eastAsia"/>
        </w:rPr>
        <w:t>中</w:t>
      </w:r>
      <w:r w:rsidRPr="00B2522A">
        <w:rPr>
          <w:rFonts w:ascii="华文楷体" w:eastAsia="华文楷体" w:hAnsi="华文楷体"/>
        </w:rPr>
        <w:t>，</w:t>
      </w:r>
      <w:r w:rsidRPr="00B2522A">
        <w:rPr>
          <w:rFonts w:ascii="华文楷体" w:eastAsia="华文楷体" w:hAnsi="华文楷体" w:hint="eastAsia"/>
        </w:rPr>
        <w:t>但我们更需要做的是帮助受困国以最小的代价走出这场危机。</w:t>
      </w:r>
    </w:p>
    <w:p w14:paraId="0B2253AA" w14:textId="77777777" w:rsidR="00B2522A" w:rsidRDefault="00B2522A" w:rsidP="00B87306">
      <w:pPr>
        <w:rPr>
          <w:rFonts w:ascii="华文楷体" w:eastAsia="华文楷体" w:hAnsi="华文楷体"/>
          <w:b/>
        </w:rPr>
      </w:pPr>
    </w:p>
    <w:p w14:paraId="073EB75E" w14:textId="77777777" w:rsidR="00B2522A" w:rsidRDefault="00B2522A" w:rsidP="00B87306">
      <w:pPr>
        <w:rPr>
          <w:rFonts w:ascii="华文楷体" w:eastAsia="华文楷体" w:hAnsi="华文楷体"/>
          <w:b/>
        </w:rPr>
      </w:pPr>
    </w:p>
    <w:p w14:paraId="759E6D8C" w14:textId="274E7080" w:rsidR="00B87306" w:rsidRPr="00B2522A" w:rsidRDefault="00B87306" w:rsidP="00B87306">
      <w:pPr>
        <w:rPr>
          <w:rFonts w:ascii="华文楷体" w:eastAsia="华文楷体" w:hAnsi="华文楷体"/>
          <w:b/>
        </w:rPr>
      </w:pPr>
      <w:r w:rsidRPr="00B2522A">
        <w:rPr>
          <w:rFonts w:ascii="华文楷体" w:eastAsia="华文楷体" w:hAnsi="华文楷体" w:hint="eastAsia"/>
          <w:b/>
        </w:rPr>
        <w:t>互动问答：</w:t>
      </w:r>
    </w:p>
    <w:p w14:paraId="0803BBBB" w14:textId="77777777" w:rsidR="006565FD" w:rsidRPr="00B2522A" w:rsidRDefault="006565FD" w:rsidP="00B87306">
      <w:pPr>
        <w:rPr>
          <w:rFonts w:ascii="华文楷体" w:eastAsia="华文楷体" w:hAnsi="华文楷体"/>
          <w:b/>
        </w:rPr>
      </w:pPr>
    </w:p>
    <w:p w14:paraId="5950248B" w14:textId="1591C54D" w:rsidR="00E333ED" w:rsidRDefault="00B87306" w:rsidP="00B87306">
      <w:pPr>
        <w:rPr>
          <w:rFonts w:ascii="华文楷体" w:eastAsia="华文楷体" w:hAnsi="华文楷体"/>
        </w:rPr>
      </w:pPr>
      <w:r w:rsidRPr="00B2522A">
        <w:rPr>
          <w:rFonts w:ascii="华文楷体" w:eastAsia="华文楷体" w:hAnsi="华文楷体" w:hint="eastAsia"/>
        </w:rPr>
        <w:t>Q：</w:t>
      </w:r>
      <w:r w:rsidR="00E333ED" w:rsidRPr="00B2522A">
        <w:rPr>
          <w:rFonts w:ascii="华文楷体" w:eastAsia="华文楷体" w:hAnsi="华文楷体" w:hint="eastAsia"/>
        </w:rPr>
        <w:t>货币汇率的灵活在您看来对国家应对债务危机的影响是积极还是消极的呢？</w:t>
      </w:r>
    </w:p>
    <w:p w14:paraId="144AE395" w14:textId="77777777" w:rsidR="00006062" w:rsidRPr="00006062" w:rsidRDefault="00006062" w:rsidP="00B87306">
      <w:pPr>
        <w:rPr>
          <w:rFonts w:ascii="华文楷体" w:eastAsia="华文楷体" w:hAnsi="华文楷体" w:hint="eastAsia"/>
        </w:rPr>
      </w:pPr>
    </w:p>
    <w:p w14:paraId="00CB282C" w14:textId="33630842" w:rsidR="004D0F68" w:rsidRPr="00B2522A" w:rsidRDefault="00B87306" w:rsidP="00E333ED">
      <w:pPr>
        <w:rPr>
          <w:rFonts w:ascii="华文楷体" w:eastAsia="华文楷体" w:hAnsi="华文楷体"/>
        </w:rPr>
      </w:pPr>
      <w:r w:rsidRPr="00B2522A">
        <w:rPr>
          <w:rFonts w:ascii="华文楷体" w:eastAsia="华文楷体" w:hAnsi="华文楷体" w:hint="eastAsia"/>
        </w:rPr>
        <w:t>A：首先，汇率制度和灵活性以及它们对外部平衡的影响是一个重要的问题。从理论和经验中，我们可以看到，对发展中国家来说，稳定的汇率能够提供稳定的发展环境，帮企业、公司部门和其他市场主体对未来作出更准确的预测。然而，固定汇率有一个明显的弱点，那就是当国家的基本竞争力由于各种原因下降时，固定的汇率将使其无法产生足够的出口，维持外贸的可持续发展。在这种情况下，汇率必须根据现实需求进行调整，灵活性是必要的。</w:t>
      </w:r>
      <w:r w:rsidR="00E333ED" w:rsidRPr="00B2522A">
        <w:rPr>
          <w:rFonts w:ascii="华文楷体" w:eastAsia="华文楷体" w:hAnsi="华文楷体" w:hint="eastAsia"/>
        </w:rPr>
        <w:t>当然，</w:t>
      </w:r>
      <w:r w:rsidRPr="00B2522A">
        <w:rPr>
          <w:rFonts w:ascii="华文楷体" w:eastAsia="华文楷体" w:hAnsi="华文楷体" w:hint="eastAsia"/>
        </w:rPr>
        <w:t>如果一个国家的</w:t>
      </w:r>
      <w:r w:rsidR="00E333ED" w:rsidRPr="00B2522A">
        <w:rPr>
          <w:rFonts w:ascii="华文楷体" w:eastAsia="华文楷体" w:hAnsi="华文楷体" w:hint="eastAsia"/>
        </w:rPr>
        <w:t>宏观</w:t>
      </w:r>
      <w:r w:rsidRPr="00B2522A">
        <w:rPr>
          <w:rFonts w:ascii="华文楷体" w:eastAsia="华文楷体" w:hAnsi="华文楷体" w:hint="eastAsia"/>
        </w:rPr>
        <w:t>经济基本面是健康</w:t>
      </w:r>
      <w:r w:rsidR="00E333ED" w:rsidRPr="00B2522A">
        <w:rPr>
          <w:rFonts w:ascii="华文楷体" w:eastAsia="华文楷体" w:hAnsi="华文楷体" w:hint="eastAsia"/>
        </w:rPr>
        <w:t>和稳定</w:t>
      </w:r>
      <w:r w:rsidRPr="00B2522A">
        <w:rPr>
          <w:rFonts w:ascii="华文楷体" w:eastAsia="华文楷体" w:hAnsi="华文楷体" w:hint="eastAsia"/>
        </w:rPr>
        <w:t>的，</w:t>
      </w:r>
      <w:r w:rsidR="00E333ED" w:rsidRPr="00B2522A">
        <w:rPr>
          <w:rFonts w:ascii="华文楷体" w:eastAsia="华文楷体" w:hAnsi="华文楷体" w:hint="eastAsia"/>
        </w:rPr>
        <w:t>就</w:t>
      </w:r>
      <w:r w:rsidRPr="00B2522A">
        <w:rPr>
          <w:rFonts w:ascii="华文楷体" w:eastAsia="华文楷体" w:hAnsi="华文楷体" w:hint="eastAsia"/>
        </w:rPr>
        <w:t>可以</w:t>
      </w:r>
      <w:r w:rsidR="00E333ED" w:rsidRPr="00B2522A">
        <w:rPr>
          <w:rFonts w:ascii="华文楷体" w:eastAsia="华文楷体" w:hAnsi="华文楷体" w:hint="eastAsia"/>
        </w:rPr>
        <w:t>对汇率进行</w:t>
      </w:r>
      <w:r w:rsidRPr="00B2522A">
        <w:rPr>
          <w:rFonts w:ascii="华文楷体" w:eastAsia="华文楷体" w:hAnsi="华文楷体" w:hint="eastAsia"/>
        </w:rPr>
        <w:t>灵活</w:t>
      </w:r>
      <w:r w:rsidR="00E333ED" w:rsidRPr="00B2522A">
        <w:rPr>
          <w:rFonts w:ascii="华文楷体" w:eastAsia="华文楷体" w:hAnsi="华文楷体" w:hint="eastAsia"/>
        </w:rPr>
        <w:t>把控</w:t>
      </w:r>
      <w:r w:rsidRPr="00B2522A">
        <w:rPr>
          <w:rFonts w:ascii="华文楷体" w:eastAsia="华文楷体" w:hAnsi="华文楷体" w:hint="eastAsia"/>
        </w:rPr>
        <w:t>，</w:t>
      </w:r>
      <w:r w:rsidR="00E333ED" w:rsidRPr="00B2522A">
        <w:rPr>
          <w:rFonts w:ascii="华文楷体" w:eastAsia="华文楷体" w:hAnsi="华文楷体" w:hint="eastAsia"/>
        </w:rPr>
        <w:t>使其</w:t>
      </w:r>
      <w:r w:rsidRPr="00B2522A">
        <w:rPr>
          <w:rFonts w:ascii="华文楷体" w:eastAsia="华文楷体" w:hAnsi="华文楷体" w:hint="eastAsia"/>
        </w:rPr>
        <w:t>波动相对较</w:t>
      </w:r>
      <w:r w:rsidR="00E333ED" w:rsidRPr="00B2522A">
        <w:rPr>
          <w:rFonts w:ascii="华文楷体" w:eastAsia="华文楷体" w:hAnsi="华文楷体" w:hint="eastAsia"/>
        </w:rPr>
        <w:t>小</w:t>
      </w:r>
      <w:r w:rsidRPr="00B2522A">
        <w:rPr>
          <w:rFonts w:ascii="华文楷体" w:eastAsia="华文楷体" w:hAnsi="华文楷体" w:hint="eastAsia"/>
        </w:rPr>
        <w:t>。</w:t>
      </w:r>
      <w:r w:rsidR="00E333ED" w:rsidRPr="00B2522A">
        <w:rPr>
          <w:rFonts w:ascii="华文楷体" w:eastAsia="华文楷体" w:hAnsi="华文楷体" w:hint="eastAsia"/>
        </w:rPr>
        <w:t>例如，中国政府的总体原则是保持稳定的汇率，通过定期进行货币贬值</w:t>
      </w:r>
      <w:r w:rsidR="00E333ED" w:rsidRPr="00B2522A">
        <w:rPr>
          <w:rFonts w:ascii="华文楷体" w:eastAsia="华文楷体" w:hAnsi="华文楷体"/>
        </w:rPr>
        <w:t>来务实地处理这个问题</w:t>
      </w:r>
      <w:r w:rsidR="00E333ED" w:rsidRPr="00B2522A">
        <w:rPr>
          <w:rFonts w:ascii="华文楷体" w:eastAsia="华文楷体" w:hAnsi="华文楷体" w:hint="eastAsia"/>
        </w:rPr>
        <w:t>，逐步达</w:t>
      </w:r>
      <w:r w:rsidR="00E333ED" w:rsidRPr="00B2522A">
        <w:rPr>
          <w:rFonts w:ascii="华文楷体" w:eastAsia="华文楷体" w:hAnsi="华文楷体"/>
        </w:rPr>
        <w:t>到一个能够</w:t>
      </w:r>
      <w:r w:rsidR="00E333ED" w:rsidRPr="00B2522A">
        <w:rPr>
          <w:rFonts w:ascii="华文楷体" w:eastAsia="华文楷体" w:hAnsi="华文楷体" w:hint="eastAsia"/>
        </w:rPr>
        <w:t>确保</w:t>
      </w:r>
      <w:r w:rsidR="00E333ED" w:rsidRPr="00B2522A">
        <w:rPr>
          <w:rFonts w:ascii="华文楷体" w:eastAsia="华文楷体" w:hAnsi="华文楷体"/>
        </w:rPr>
        <w:t>汇率</w:t>
      </w:r>
      <w:r w:rsidR="00E333ED" w:rsidRPr="00B2522A">
        <w:rPr>
          <w:rFonts w:ascii="华文楷体" w:eastAsia="华文楷体" w:hAnsi="华文楷体" w:hint="eastAsia"/>
        </w:rPr>
        <w:t>稳定</w:t>
      </w:r>
      <w:r w:rsidR="00E333ED" w:rsidRPr="00B2522A">
        <w:rPr>
          <w:rFonts w:ascii="华文楷体" w:eastAsia="华文楷体" w:hAnsi="华文楷体"/>
        </w:rPr>
        <w:t>的竞争力水平。总的来说，汇率灵活性是否能改善外部不平衡</w:t>
      </w:r>
      <w:r w:rsidR="00E333ED" w:rsidRPr="00B2522A">
        <w:rPr>
          <w:rFonts w:ascii="华文楷体" w:eastAsia="华文楷体" w:hAnsi="华文楷体" w:hint="eastAsia"/>
        </w:rPr>
        <w:t>，这</w:t>
      </w:r>
      <w:r w:rsidR="00E333ED" w:rsidRPr="00B2522A">
        <w:rPr>
          <w:rFonts w:ascii="华文楷体" w:eastAsia="华文楷体" w:hAnsi="华文楷体"/>
        </w:rPr>
        <w:t>取决于各个国家的</w:t>
      </w:r>
      <w:r w:rsidR="00E333ED" w:rsidRPr="00B2522A">
        <w:rPr>
          <w:rFonts w:ascii="华文楷体" w:eastAsia="华文楷体" w:hAnsi="华文楷体" w:hint="eastAsia"/>
        </w:rPr>
        <w:t>发展</w:t>
      </w:r>
      <w:r w:rsidR="00E333ED" w:rsidRPr="00B2522A">
        <w:rPr>
          <w:rFonts w:ascii="华文楷体" w:eastAsia="华文楷体" w:hAnsi="华文楷体"/>
        </w:rPr>
        <w:t>情况。如果</w:t>
      </w:r>
      <w:r w:rsidR="00E333ED" w:rsidRPr="00B2522A">
        <w:rPr>
          <w:rFonts w:ascii="华文楷体" w:eastAsia="华文楷体" w:hAnsi="华文楷体" w:hint="eastAsia"/>
        </w:rPr>
        <w:t>一国</w:t>
      </w:r>
      <w:r w:rsidR="00E333ED" w:rsidRPr="00B2522A">
        <w:rPr>
          <w:rFonts w:ascii="华文楷体" w:eastAsia="华文楷体" w:hAnsi="华文楷体"/>
        </w:rPr>
        <w:t>供应和需求之间的基本关系发生变化，汇率也必须改变，否则</w:t>
      </w:r>
      <w:r w:rsidR="00E333ED" w:rsidRPr="00B2522A">
        <w:rPr>
          <w:rFonts w:ascii="华文楷体" w:eastAsia="华文楷体" w:hAnsi="华文楷体" w:hint="eastAsia"/>
        </w:rPr>
        <w:t>就可能出现问题</w:t>
      </w:r>
      <w:r w:rsidR="00E333ED" w:rsidRPr="00B2522A">
        <w:rPr>
          <w:rFonts w:ascii="华文楷体" w:eastAsia="华文楷体" w:hAnsi="华文楷体"/>
        </w:rPr>
        <w:t>。</w:t>
      </w:r>
    </w:p>
    <w:p w14:paraId="67EAC850" w14:textId="1F6A7851" w:rsidR="002B370A" w:rsidRPr="00B2522A" w:rsidRDefault="002B370A" w:rsidP="006565FD">
      <w:pPr>
        <w:rPr>
          <w:rFonts w:ascii="华文楷体" w:eastAsia="华文楷体" w:hAnsi="华文楷体"/>
        </w:rPr>
      </w:pPr>
    </w:p>
    <w:sectPr w:rsidR="002B370A" w:rsidRPr="00B2522A" w:rsidSect="005A08F8">
      <w:pgSz w:w="11906" w:h="16838"/>
      <w:pgMar w:top="1440" w:right="1800" w:bottom="1440" w:left="1800" w:header="851" w:footer="992" w:gutter="0"/>
      <w:pgNumType w:fmt="numberInDash"/>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061BBD" w16cex:dateUtc="2023-05-10T05:33:00Z"/>
  <w16cex:commentExtensible w16cex:durableId="28069C7D" w16cex:dateUtc="2023-05-10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0EB1FE" w16cid:durableId="28061BBD"/>
  <w16cid:commentId w16cid:paraId="17D2BCA7" w16cid:durableId="28069C7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EB5BA" w14:textId="77777777" w:rsidR="004D7C9B" w:rsidRDefault="004D7C9B" w:rsidP="00AE3D78">
      <w:r>
        <w:separator/>
      </w:r>
    </w:p>
  </w:endnote>
  <w:endnote w:type="continuationSeparator" w:id="0">
    <w:p w14:paraId="71550F85" w14:textId="77777777" w:rsidR="004D7C9B" w:rsidRDefault="004D7C9B" w:rsidP="00AE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2583C" w14:textId="77777777" w:rsidR="004D7C9B" w:rsidRDefault="004D7C9B" w:rsidP="00AE3D78">
      <w:r>
        <w:separator/>
      </w:r>
    </w:p>
  </w:footnote>
  <w:footnote w:type="continuationSeparator" w:id="0">
    <w:p w14:paraId="0FF08DD3" w14:textId="77777777" w:rsidR="004D7C9B" w:rsidRDefault="004D7C9B" w:rsidP="00AE3D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A219F"/>
    <w:multiLevelType w:val="hybridMultilevel"/>
    <w:tmpl w:val="065A0430"/>
    <w:lvl w:ilvl="0" w:tplc="E62CE18C">
      <w:start w:val="1"/>
      <w:numFmt w:val="bullet"/>
      <w:lvlText w:val=""/>
      <w:lvlJc w:val="left"/>
      <w:pPr>
        <w:tabs>
          <w:tab w:val="num" w:pos="720"/>
        </w:tabs>
        <w:ind w:left="720" w:hanging="360"/>
      </w:pPr>
      <w:rPr>
        <w:rFonts w:ascii="Wingdings" w:hAnsi="Wingdings" w:hint="default"/>
      </w:rPr>
    </w:lvl>
    <w:lvl w:ilvl="1" w:tplc="7D7A0FD8" w:tentative="1">
      <w:start w:val="1"/>
      <w:numFmt w:val="bullet"/>
      <w:lvlText w:val=""/>
      <w:lvlJc w:val="left"/>
      <w:pPr>
        <w:tabs>
          <w:tab w:val="num" w:pos="1440"/>
        </w:tabs>
        <w:ind w:left="1440" w:hanging="360"/>
      </w:pPr>
      <w:rPr>
        <w:rFonts w:ascii="Wingdings" w:hAnsi="Wingdings" w:hint="default"/>
      </w:rPr>
    </w:lvl>
    <w:lvl w:ilvl="2" w:tplc="4E22EF4C" w:tentative="1">
      <w:start w:val="1"/>
      <w:numFmt w:val="bullet"/>
      <w:lvlText w:val=""/>
      <w:lvlJc w:val="left"/>
      <w:pPr>
        <w:tabs>
          <w:tab w:val="num" w:pos="2160"/>
        </w:tabs>
        <w:ind w:left="2160" w:hanging="360"/>
      </w:pPr>
      <w:rPr>
        <w:rFonts w:ascii="Wingdings" w:hAnsi="Wingdings" w:hint="default"/>
      </w:rPr>
    </w:lvl>
    <w:lvl w:ilvl="3" w:tplc="E88E4F24" w:tentative="1">
      <w:start w:val="1"/>
      <w:numFmt w:val="bullet"/>
      <w:lvlText w:val=""/>
      <w:lvlJc w:val="left"/>
      <w:pPr>
        <w:tabs>
          <w:tab w:val="num" w:pos="2880"/>
        </w:tabs>
        <w:ind w:left="2880" w:hanging="360"/>
      </w:pPr>
      <w:rPr>
        <w:rFonts w:ascii="Wingdings" w:hAnsi="Wingdings" w:hint="default"/>
      </w:rPr>
    </w:lvl>
    <w:lvl w:ilvl="4" w:tplc="81784BE4" w:tentative="1">
      <w:start w:val="1"/>
      <w:numFmt w:val="bullet"/>
      <w:lvlText w:val=""/>
      <w:lvlJc w:val="left"/>
      <w:pPr>
        <w:tabs>
          <w:tab w:val="num" w:pos="3600"/>
        </w:tabs>
        <w:ind w:left="3600" w:hanging="360"/>
      </w:pPr>
      <w:rPr>
        <w:rFonts w:ascii="Wingdings" w:hAnsi="Wingdings" w:hint="default"/>
      </w:rPr>
    </w:lvl>
    <w:lvl w:ilvl="5" w:tplc="F28A4D70" w:tentative="1">
      <w:start w:val="1"/>
      <w:numFmt w:val="bullet"/>
      <w:lvlText w:val=""/>
      <w:lvlJc w:val="left"/>
      <w:pPr>
        <w:tabs>
          <w:tab w:val="num" w:pos="4320"/>
        </w:tabs>
        <w:ind w:left="4320" w:hanging="360"/>
      </w:pPr>
      <w:rPr>
        <w:rFonts w:ascii="Wingdings" w:hAnsi="Wingdings" w:hint="default"/>
      </w:rPr>
    </w:lvl>
    <w:lvl w:ilvl="6" w:tplc="3738DAE2" w:tentative="1">
      <w:start w:val="1"/>
      <w:numFmt w:val="bullet"/>
      <w:lvlText w:val=""/>
      <w:lvlJc w:val="left"/>
      <w:pPr>
        <w:tabs>
          <w:tab w:val="num" w:pos="5040"/>
        </w:tabs>
        <w:ind w:left="5040" w:hanging="360"/>
      </w:pPr>
      <w:rPr>
        <w:rFonts w:ascii="Wingdings" w:hAnsi="Wingdings" w:hint="default"/>
      </w:rPr>
    </w:lvl>
    <w:lvl w:ilvl="7" w:tplc="A1DCFA00" w:tentative="1">
      <w:start w:val="1"/>
      <w:numFmt w:val="bullet"/>
      <w:lvlText w:val=""/>
      <w:lvlJc w:val="left"/>
      <w:pPr>
        <w:tabs>
          <w:tab w:val="num" w:pos="5760"/>
        </w:tabs>
        <w:ind w:left="5760" w:hanging="360"/>
      </w:pPr>
      <w:rPr>
        <w:rFonts w:ascii="Wingdings" w:hAnsi="Wingdings" w:hint="default"/>
      </w:rPr>
    </w:lvl>
    <w:lvl w:ilvl="8" w:tplc="8B3C18A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70A"/>
    <w:rsid w:val="00006062"/>
    <w:rsid w:val="0000733F"/>
    <w:rsid w:val="000775A9"/>
    <w:rsid w:val="00080C93"/>
    <w:rsid w:val="00107563"/>
    <w:rsid w:val="00151FC5"/>
    <w:rsid w:val="00195B1F"/>
    <w:rsid w:val="001C6FA7"/>
    <w:rsid w:val="001D5BA1"/>
    <w:rsid w:val="002A0534"/>
    <w:rsid w:val="002B370A"/>
    <w:rsid w:val="002C3BBC"/>
    <w:rsid w:val="002C75E1"/>
    <w:rsid w:val="002E76E9"/>
    <w:rsid w:val="002F5F11"/>
    <w:rsid w:val="003171E5"/>
    <w:rsid w:val="00363D77"/>
    <w:rsid w:val="0037051C"/>
    <w:rsid w:val="003B3330"/>
    <w:rsid w:val="003B4AE3"/>
    <w:rsid w:val="003C582D"/>
    <w:rsid w:val="003D776F"/>
    <w:rsid w:val="00402291"/>
    <w:rsid w:val="004105A0"/>
    <w:rsid w:val="004174D3"/>
    <w:rsid w:val="00423AE9"/>
    <w:rsid w:val="00432332"/>
    <w:rsid w:val="00445A82"/>
    <w:rsid w:val="00492119"/>
    <w:rsid w:val="004D0F68"/>
    <w:rsid w:val="004D7C9B"/>
    <w:rsid w:val="00541598"/>
    <w:rsid w:val="00556703"/>
    <w:rsid w:val="00560F25"/>
    <w:rsid w:val="0056692B"/>
    <w:rsid w:val="005A08F8"/>
    <w:rsid w:val="005C12DA"/>
    <w:rsid w:val="006565FD"/>
    <w:rsid w:val="00681253"/>
    <w:rsid w:val="006A28C1"/>
    <w:rsid w:val="006C7529"/>
    <w:rsid w:val="006D31C4"/>
    <w:rsid w:val="006F179A"/>
    <w:rsid w:val="00786929"/>
    <w:rsid w:val="00787245"/>
    <w:rsid w:val="00797DB8"/>
    <w:rsid w:val="007E5B6E"/>
    <w:rsid w:val="00831A4F"/>
    <w:rsid w:val="00844170"/>
    <w:rsid w:val="00856030"/>
    <w:rsid w:val="00856C62"/>
    <w:rsid w:val="00976274"/>
    <w:rsid w:val="009F76EF"/>
    <w:rsid w:val="00A718A4"/>
    <w:rsid w:val="00A84703"/>
    <w:rsid w:val="00AC3D8B"/>
    <w:rsid w:val="00AE3D78"/>
    <w:rsid w:val="00B15750"/>
    <w:rsid w:val="00B2522A"/>
    <w:rsid w:val="00B36E2E"/>
    <w:rsid w:val="00B542D6"/>
    <w:rsid w:val="00B55AB1"/>
    <w:rsid w:val="00B815C7"/>
    <w:rsid w:val="00B87306"/>
    <w:rsid w:val="00BC3B3D"/>
    <w:rsid w:val="00BC6688"/>
    <w:rsid w:val="00C941F2"/>
    <w:rsid w:val="00CC24D6"/>
    <w:rsid w:val="00D053CB"/>
    <w:rsid w:val="00D13974"/>
    <w:rsid w:val="00DA04C7"/>
    <w:rsid w:val="00DF69AB"/>
    <w:rsid w:val="00E333ED"/>
    <w:rsid w:val="00E70E91"/>
    <w:rsid w:val="00E8191F"/>
    <w:rsid w:val="00E826A7"/>
    <w:rsid w:val="00E8416E"/>
    <w:rsid w:val="00EB5167"/>
    <w:rsid w:val="00EC0864"/>
    <w:rsid w:val="00F33819"/>
    <w:rsid w:val="00FF77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DB44E"/>
  <w15:docId w15:val="{9E5BC0A2-9ADB-46FC-8EAF-D3D50E564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7245"/>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a5"/>
    <w:uiPriority w:val="99"/>
    <w:unhideWhenUsed/>
    <w:rsid w:val="00AE3D78"/>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E3D78"/>
    <w:rPr>
      <w:sz w:val="18"/>
      <w:szCs w:val="18"/>
    </w:rPr>
  </w:style>
  <w:style w:type="paragraph" w:styleId="a6">
    <w:name w:val="footer"/>
    <w:basedOn w:val="a"/>
    <w:link w:val="a7"/>
    <w:uiPriority w:val="99"/>
    <w:unhideWhenUsed/>
    <w:rsid w:val="00AE3D78"/>
    <w:pPr>
      <w:tabs>
        <w:tab w:val="center" w:pos="4153"/>
        <w:tab w:val="right" w:pos="8306"/>
      </w:tabs>
      <w:snapToGrid w:val="0"/>
      <w:jc w:val="left"/>
    </w:pPr>
    <w:rPr>
      <w:sz w:val="18"/>
      <w:szCs w:val="18"/>
    </w:rPr>
  </w:style>
  <w:style w:type="character" w:customStyle="1" w:styleId="a7">
    <w:name w:val="页脚 字符"/>
    <w:basedOn w:val="a0"/>
    <w:link w:val="a6"/>
    <w:uiPriority w:val="99"/>
    <w:rsid w:val="00AE3D78"/>
    <w:rPr>
      <w:sz w:val="18"/>
      <w:szCs w:val="18"/>
    </w:rPr>
  </w:style>
  <w:style w:type="character" w:styleId="a8">
    <w:name w:val="annotation reference"/>
    <w:basedOn w:val="a0"/>
    <w:uiPriority w:val="99"/>
    <w:semiHidden/>
    <w:unhideWhenUsed/>
    <w:rsid w:val="0000733F"/>
    <w:rPr>
      <w:sz w:val="21"/>
      <w:szCs w:val="21"/>
    </w:rPr>
  </w:style>
  <w:style w:type="paragraph" w:styleId="a9">
    <w:name w:val="annotation text"/>
    <w:basedOn w:val="a"/>
    <w:link w:val="aa"/>
    <w:uiPriority w:val="99"/>
    <w:semiHidden/>
    <w:unhideWhenUsed/>
    <w:rsid w:val="0000733F"/>
    <w:pPr>
      <w:jc w:val="left"/>
    </w:pPr>
  </w:style>
  <w:style w:type="character" w:customStyle="1" w:styleId="aa">
    <w:name w:val="批注文字 字符"/>
    <w:basedOn w:val="a0"/>
    <w:link w:val="a9"/>
    <w:uiPriority w:val="99"/>
    <w:semiHidden/>
    <w:rsid w:val="0000733F"/>
  </w:style>
  <w:style w:type="paragraph" w:styleId="ab">
    <w:name w:val="annotation subject"/>
    <w:basedOn w:val="a9"/>
    <w:next w:val="a9"/>
    <w:link w:val="ac"/>
    <w:uiPriority w:val="99"/>
    <w:semiHidden/>
    <w:unhideWhenUsed/>
    <w:rsid w:val="0000733F"/>
    <w:rPr>
      <w:b/>
      <w:bCs/>
    </w:rPr>
  </w:style>
  <w:style w:type="character" w:customStyle="1" w:styleId="ac">
    <w:name w:val="批注主题 字符"/>
    <w:basedOn w:val="aa"/>
    <w:link w:val="ab"/>
    <w:uiPriority w:val="99"/>
    <w:semiHidden/>
    <w:rsid w:val="0000733F"/>
    <w:rPr>
      <w:b/>
      <w:bCs/>
    </w:rPr>
  </w:style>
  <w:style w:type="paragraph" w:styleId="ad">
    <w:name w:val="caption"/>
    <w:basedOn w:val="a"/>
    <w:next w:val="a"/>
    <w:uiPriority w:val="35"/>
    <w:unhideWhenUsed/>
    <w:qFormat/>
    <w:rsid w:val="00445A82"/>
    <w:rPr>
      <w:rFonts w:asciiTheme="majorHAnsi" w:eastAsia="黑体" w:hAnsiTheme="majorHAnsi" w:cstheme="majorBidi"/>
      <w:sz w:val="20"/>
      <w:szCs w:val="20"/>
    </w:rPr>
  </w:style>
  <w:style w:type="paragraph" w:styleId="ae">
    <w:name w:val="Balloon Text"/>
    <w:basedOn w:val="a"/>
    <w:link w:val="af"/>
    <w:uiPriority w:val="99"/>
    <w:semiHidden/>
    <w:unhideWhenUsed/>
    <w:rsid w:val="00E8416E"/>
    <w:rPr>
      <w:sz w:val="18"/>
      <w:szCs w:val="18"/>
    </w:rPr>
  </w:style>
  <w:style w:type="character" w:customStyle="1" w:styleId="af">
    <w:name w:val="批注框文本 字符"/>
    <w:basedOn w:val="a0"/>
    <w:link w:val="ae"/>
    <w:uiPriority w:val="99"/>
    <w:semiHidden/>
    <w:rsid w:val="00E8416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9295">
      <w:bodyDiv w:val="1"/>
      <w:marLeft w:val="0"/>
      <w:marRight w:val="0"/>
      <w:marTop w:val="0"/>
      <w:marBottom w:val="0"/>
      <w:divBdr>
        <w:top w:val="none" w:sz="0" w:space="0" w:color="auto"/>
        <w:left w:val="none" w:sz="0" w:space="0" w:color="auto"/>
        <w:bottom w:val="none" w:sz="0" w:space="0" w:color="auto"/>
        <w:right w:val="none" w:sz="0" w:space="0" w:color="auto"/>
      </w:divBdr>
      <w:divsChild>
        <w:div w:id="918441087">
          <w:marLeft w:val="547"/>
          <w:marRight w:val="0"/>
          <w:marTop w:val="480"/>
          <w:marBottom w:val="0"/>
          <w:divBdr>
            <w:top w:val="none" w:sz="0" w:space="0" w:color="auto"/>
            <w:left w:val="none" w:sz="0" w:space="0" w:color="auto"/>
            <w:bottom w:val="none" w:sz="0" w:space="0" w:color="auto"/>
            <w:right w:val="none" w:sz="0" w:space="0" w:color="auto"/>
          </w:divBdr>
        </w:div>
        <w:div w:id="458837547">
          <w:marLeft w:val="547"/>
          <w:marRight w:val="0"/>
          <w:marTop w:val="480"/>
          <w:marBottom w:val="0"/>
          <w:divBdr>
            <w:top w:val="none" w:sz="0" w:space="0" w:color="auto"/>
            <w:left w:val="none" w:sz="0" w:space="0" w:color="auto"/>
            <w:bottom w:val="none" w:sz="0" w:space="0" w:color="auto"/>
            <w:right w:val="none" w:sz="0" w:space="0" w:color="auto"/>
          </w:divBdr>
        </w:div>
        <w:div w:id="1974942027">
          <w:marLeft w:val="547"/>
          <w:marRight w:val="0"/>
          <w:marTop w:val="480"/>
          <w:marBottom w:val="0"/>
          <w:divBdr>
            <w:top w:val="none" w:sz="0" w:space="0" w:color="auto"/>
            <w:left w:val="none" w:sz="0" w:space="0" w:color="auto"/>
            <w:bottom w:val="none" w:sz="0" w:space="0" w:color="auto"/>
            <w:right w:val="none" w:sz="0" w:space="0" w:color="auto"/>
          </w:divBdr>
        </w:div>
      </w:divsChild>
    </w:div>
    <w:div w:id="598028485">
      <w:bodyDiv w:val="1"/>
      <w:marLeft w:val="0"/>
      <w:marRight w:val="0"/>
      <w:marTop w:val="0"/>
      <w:marBottom w:val="0"/>
      <w:divBdr>
        <w:top w:val="none" w:sz="0" w:space="0" w:color="auto"/>
        <w:left w:val="none" w:sz="0" w:space="0" w:color="auto"/>
        <w:bottom w:val="none" w:sz="0" w:space="0" w:color="auto"/>
        <w:right w:val="none" w:sz="0" w:space="0" w:color="auto"/>
      </w:divBdr>
      <w:divsChild>
        <w:div w:id="1099570412">
          <w:marLeft w:val="0"/>
          <w:marRight w:val="0"/>
          <w:marTop w:val="0"/>
          <w:marBottom w:val="0"/>
          <w:divBdr>
            <w:top w:val="single" w:sz="6" w:space="6" w:color="auto"/>
            <w:left w:val="single" w:sz="2" w:space="6" w:color="E5E7EB"/>
            <w:bottom w:val="single" w:sz="2" w:space="6" w:color="E5E7EB"/>
            <w:right w:val="single" w:sz="2" w:space="6" w:color="E5E7EB"/>
          </w:divBdr>
          <w:divsChild>
            <w:div w:id="1721513339">
              <w:marLeft w:val="0"/>
              <w:marRight w:val="0"/>
              <w:marTop w:val="0"/>
              <w:marBottom w:val="0"/>
              <w:divBdr>
                <w:top w:val="single" w:sz="2" w:space="0" w:color="E5E7EB"/>
                <w:left w:val="single" w:sz="2" w:space="0" w:color="E5E7EB"/>
                <w:bottom w:val="single" w:sz="2" w:space="0" w:color="E5E7EB"/>
                <w:right w:val="single" w:sz="2" w:space="0" w:color="E5E7EB"/>
              </w:divBdr>
              <w:divsChild>
                <w:div w:id="11891789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6</Pages>
  <Words>890</Words>
  <Characters>5074</Characters>
  <Application>Microsoft Office Word</Application>
  <DocSecurity>0</DocSecurity>
  <Lines>42</Lines>
  <Paragraphs>11</Paragraphs>
  <ScaleCrop>false</ScaleCrop>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Apache POI</dc:creator>
  <cp:keywords/>
  <dc:description/>
  <cp:lastModifiedBy>admin</cp:lastModifiedBy>
  <cp:revision>24</cp:revision>
  <dcterms:created xsi:type="dcterms:W3CDTF">2023-05-18T12:37:00Z</dcterms:created>
  <dcterms:modified xsi:type="dcterms:W3CDTF">2023-09-08T07:38:00Z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8a80413cebdb6ba34d6067fa34bc168571ea28c44a6568379bdf000cbae50dbf</vt:lpwstr>
  </property>
</Properties>
</file>